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69" w:rsidRDefault="009D2169" w:rsidP="009D2169">
      <w:pPr>
        <w:pStyle w:val="Nadpis1"/>
        <w:shd w:val="clear" w:color="auto" w:fill="365F91" w:themeFill="accent1" w:themeFillShade="BF"/>
        <w:rPr>
          <w:rFonts w:asciiTheme="minorHAnsi" w:hAnsiTheme="minorHAnsi"/>
          <w:color w:val="FFFFFF" w:themeColor="background1"/>
          <w:sz w:val="28"/>
        </w:rPr>
      </w:pPr>
      <w:bookmarkStart w:id="0" w:name="_Toc525195207"/>
      <w:r>
        <w:rPr>
          <w:rFonts w:asciiTheme="minorHAnsi" w:hAnsiTheme="minorHAnsi"/>
          <w:color w:val="FFFFFF" w:themeColor="background1"/>
          <w:sz w:val="28"/>
        </w:rPr>
        <w:t>Právní dokumenty</w:t>
      </w:r>
      <w:bookmarkEnd w:id="0"/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 w:themeFill="accent1" w:themeFillTint="33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1" w:name="_Toc525195208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t>Prohlášení o ochraně osobních údajů</w:t>
      </w:r>
      <w:bookmarkEnd w:id="1"/>
    </w:p>
    <w:p w:rsidR="009D2169" w:rsidRDefault="009D2169" w:rsidP="009D2169">
      <w:pPr>
        <w:spacing w:line="360" w:lineRule="auto"/>
        <w:jc w:val="center"/>
        <w:rPr>
          <w:rFonts w:asciiTheme="minorHAnsi" w:hAnsiTheme="minorHAnsi" w:cstheme="minorHAnsi"/>
          <w:b/>
          <w:sz w:val="36"/>
        </w:rPr>
      </w:pPr>
    </w:p>
    <w:p w:rsidR="009D2169" w:rsidRDefault="009D2169" w:rsidP="009D2169">
      <w:pPr>
        <w:spacing w:line="360" w:lineRule="auto"/>
        <w:jc w:val="center"/>
      </w:pPr>
      <w:r>
        <w:rPr>
          <w:rFonts w:asciiTheme="minorHAnsi" w:hAnsiTheme="minorHAnsi" w:cstheme="minorHAnsi"/>
          <w:b/>
          <w:sz w:val="36"/>
        </w:rPr>
        <w:t>PROHLÁŠENÍ O OCHRANĚ OSOBNÍCH ÚDAJŮ</w:t>
      </w:r>
    </w:p>
    <w:p w:rsidR="009D2169" w:rsidRDefault="009D2169" w:rsidP="009D2169">
      <w:pPr>
        <w:pStyle w:val="Default"/>
        <w:jc w:val="center"/>
      </w:pPr>
      <w:r>
        <w:rPr>
          <w:rFonts w:asciiTheme="minorHAnsi" w:hAnsiTheme="minorHAnsi" w:cstheme="minorHAnsi"/>
          <w:bCs/>
          <w:i/>
          <w:sz w:val="20"/>
          <w:szCs w:val="22"/>
        </w:rPr>
        <w:t>podle čl. 13 a násl. nařízení Evropského parlamentu a Rady (EU) 2016/679 ze dne 27. dubna 2016</w:t>
      </w:r>
    </w:p>
    <w:p w:rsidR="009D2169" w:rsidRDefault="009D2169" w:rsidP="009D2169">
      <w:pPr>
        <w:pStyle w:val="Default"/>
        <w:jc w:val="center"/>
      </w:pPr>
      <w:r>
        <w:rPr>
          <w:rFonts w:asciiTheme="minorHAnsi" w:hAnsiTheme="minorHAnsi" w:cstheme="minorHAnsi"/>
          <w:bCs/>
          <w:i/>
          <w:sz w:val="20"/>
          <w:szCs w:val="22"/>
        </w:rPr>
        <w:t>o ochraně fyzických osob v souvislosti se zpracováním osobních údajů a o volném pohybu těchto údajů a o zrušení směrnice 95/46/ES (obecné nařízení o ochraně osobních údajů) – dále jen „GDPR“</w:t>
      </w:r>
    </w:p>
    <w:p w:rsidR="009D2169" w:rsidRDefault="009D2169" w:rsidP="009D21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sz w:val="22"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Správce osobních údajů a jeho kontaktní údaje</w:t>
      </w:r>
    </w:p>
    <w:p w:rsidR="009D2169" w:rsidRPr="00881AE2" w:rsidRDefault="009D2169" w:rsidP="009D2169">
      <w:pPr>
        <w:pStyle w:val="Default"/>
        <w:ind w:left="454"/>
        <w:jc w:val="both"/>
        <w:rPr>
          <w:color w:val="auto"/>
        </w:rPr>
      </w:pPr>
      <w:r w:rsidRPr="00881AE2">
        <w:rPr>
          <w:rFonts w:asciiTheme="minorHAnsi" w:hAnsiTheme="minorHAnsi" w:cstheme="minorHAnsi"/>
          <w:color w:val="auto"/>
          <w:sz w:val="22"/>
          <w:szCs w:val="22"/>
        </w:rPr>
        <w:t>Správcem osobních údajů je Obec Mořkov</w:t>
      </w:r>
      <w:r w:rsidRPr="00881AE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 Horní 10, 742 72 Mořkov, IČ: 00298191</w:t>
      </w:r>
      <w:r w:rsidRPr="00881AE2">
        <w:rPr>
          <w:rFonts w:asciiTheme="minorHAnsi" w:hAnsiTheme="minorHAnsi" w:cstheme="minorHAnsi"/>
          <w:bCs/>
          <w:color w:val="auto"/>
          <w:sz w:val="22"/>
          <w:szCs w:val="22"/>
        </w:rPr>
        <w:t>(dále jen „</w:t>
      </w:r>
      <w:r w:rsidRPr="00881AE2">
        <w:rPr>
          <w:rFonts w:asciiTheme="minorHAnsi" w:hAnsiTheme="minorHAnsi" w:cstheme="minorHAnsi"/>
          <w:b/>
          <w:bCs/>
          <w:color w:val="auto"/>
          <w:sz w:val="22"/>
          <w:szCs w:val="22"/>
        </w:rPr>
        <w:t>Správce</w:t>
      </w:r>
      <w:r w:rsidRPr="00881AE2">
        <w:rPr>
          <w:rFonts w:asciiTheme="minorHAnsi" w:hAnsiTheme="minorHAnsi" w:cstheme="minorHAnsi"/>
          <w:bCs/>
          <w:color w:val="auto"/>
          <w:sz w:val="22"/>
          <w:szCs w:val="22"/>
        </w:rPr>
        <w:t>“).</w:t>
      </w:r>
    </w:p>
    <w:p w:rsidR="009D2169" w:rsidRDefault="009D2169" w:rsidP="009D2169">
      <w:pPr>
        <w:pStyle w:val="Default"/>
        <w:ind w:left="45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pStyle w:val="Default"/>
        <w:ind w:left="454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Správce je základním územním samosprávným celkem ve smyslu čl. 99 ústavního zákona č. 1/1993 Sb., ústava České republiky a § 1 zákona č. 128/2000 Sb., o obcích.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Správce podle § 2 zákona o obcích vystupuje v právních vztazích svým jménem a nese odpovědnost z těchto vztahů vyplývající.</w:t>
      </w:r>
    </w:p>
    <w:p w:rsidR="009D2169" w:rsidRDefault="009D2169" w:rsidP="009D2169">
      <w:pPr>
        <w:pStyle w:val="Default"/>
        <w:ind w:left="45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pStyle w:val="Default"/>
        <w:ind w:left="454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Posláním správce a stěžejním účelem zpracovatelských procesů osobních údajů je zajištění veřejné správy na svém území, případně výkon státní správy v územním obvodu a za podmínek stanovených zákonem č. 128/2000 Sb., o obcích a navazující legislativy. Správce vykonává jako obec státní správu v základním rozsahu (§ 61 odst. 1 písm. a) zákona o obcích). </w:t>
      </w:r>
    </w:p>
    <w:p w:rsidR="009D2169" w:rsidRDefault="009D2169" w:rsidP="009D2169">
      <w:pPr>
        <w:pStyle w:val="Default"/>
        <w:ind w:left="45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ind w:left="454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Správce považuje právo na ochranu osobních údajů za základní nástroj ochrany soukromí, jako základního lidského právo, a to ve smyslu ustanovení čl. 10 odst. 3 Listiny základních práv a svobod.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Správce si je vědom významu ochrany osobních údajů, a proto při zpracování osobních údajů postupuje vždy v souladu s platnými právními předpisy.</w:t>
      </w:r>
    </w:p>
    <w:p w:rsidR="009D2169" w:rsidRDefault="009D2169" w:rsidP="009D21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ind w:left="454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Prostřednictvím tohoto prohlášení poskytuje Správce podle čl. 13 GDPR subjektům osobních údajů (dále jen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„Subjekt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“) informace o zpracování osobních údajů. V tomto prohlášení se tak například dozvíte:</w:t>
      </w:r>
    </w:p>
    <w:p w:rsidR="009D2169" w:rsidRDefault="009D2169" w:rsidP="009D2169">
      <w:pPr>
        <w:ind w:left="45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rPr>
          <w:rFonts w:asciiTheme="minorHAnsi" w:hAnsiTheme="minorHAnsi" w:cstheme="minorHAnsi"/>
          <w:color w:val="000000" w:themeColor="text1"/>
        </w:rPr>
        <w:t>Kdo nese odpovědnost za zpracování vašich osobních údajů,</w:t>
      </w:r>
    </w:p>
    <w:p w:rsidR="009D2169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rPr>
          <w:rFonts w:asciiTheme="minorHAnsi" w:hAnsiTheme="minorHAnsi" w:cstheme="minorHAnsi"/>
          <w:color w:val="000000" w:themeColor="text1"/>
        </w:rPr>
        <w:t>Pro jaké účely jsou vaše osobní údaje využívány,</w:t>
      </w:r>
    </w:p>
    <w:p w:rsidR="009D2169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rPr>
          <w:rFonts w:asciiTheme="minorHAnsi" w:hAnsiTheme="minorHAnsi" w:cstheme="minorHAnsi"/>
          <w:color w:val="000000" w:themeColor="text1"/>
        </w:rPr>
        <w:t>Co nás opravňuje k zacházení s osobními údaji,</w:t>
      </w:r>
    </w:p>
    <w:p w:rsidR="009D2169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rPr>
          <w:rFonts w:asciiTheme="minorHAnsi" w:hAnsiTheme="minorHAnsi" w:cstheme="minorHAnsi"/>
          <w:color w:val="000000" w:themeColor="text1"/>
        </w:rPr>
        <w:t>Jak dlouho budeme s informacemi nakládat,</w:t>
      </w:r>
    </w:p>
    <w:p w:rsidR="009D2169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rPr>
          <w:rFonts w:asciiTheme="minorHAnsi" w:hAnsiTheme="minorHAnsi" w:cstheme="minorHAnsi"/>
        </w:rPr>
        <w:t>Kdo může do osobních údajů nahlížet (tzv. příjemci),</w:t>
      </w:r>
    </w:p>
    <w:p w:rsidR="009D2169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</w:pPr>
      <w:r>
        <w:rPr>
          <w:rFonts w:asciiTheme="minorHAnsi" w:hAnsiTheme="minorHAnsi" w:cstheme="minorHAnsi"/>
        </w:rPr>
        <w:t>Jaká práva máte jako subjekt osobních údajů.</w:t>
      </w:r>
    </w:p>
    <w:p w:rsidR="009D2169" w:rsidRDefault="009D2169" w:rsidP="009D2169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9D2169" w:rsidRDefault="009D2169" w:rsidP="009D2169">
      <w:pPr>
        <w:pStyle w:val="Odstavecseseznamem"/>
        <w:ind w:left="454"/>
        <w:jc w:val="both"/>
      </w:pPr>
      <w:r>
        <w:rPr>
          <w:rFonts w:asciiTheme="minorHAnsi" w:hAnsiTheme="minorHAnsi" w:cstheme="minorHAnsi"/>
          <w:bCs/>
          <w:color w:val="000000" w:themeColor="text1"/>
        </w:rPr>
        <w:t>Kontaktní údaje na Správce:</w:t>
      </w:r>
    </w:p>
    <w:p w:rsidR="009D2169" w:rsidRPr="00881AE2" w:rsidRDefault="009D2169" w:rsidP="009D2169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color w:val="000000" w:themeColor="text1"/>
        </w:rPr>
        <w:t>adresa:</w:t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881AE2">
        <w:rPr>
          <w:rFonts w:asciiTheme="minorHAnsi" w:hAnsiTheme="minorHAnsi" w:cs="Arial"/>
          <w:color w:val="000000"/>
        </w:rPr>
        <w:t>Horní 10, 742 72 Mořkov</w:t>
      </w:r>
    </w:p>
    <w:p w:rsidR="009D2169" w:rsidRPr="00881AE2" w:rsidRDefault="009D2169" w:rsidP="009D2169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881AE2">
        <w:rPr>
          <w:rFonts w:asciiTheme="minorHAnsi" w:hAnsiTheme="minorHAnsi" w:cstheme="minorHAnsi"/>
          <w:color w:val="161608"/>
        </w:rPr>
        <w:t xml:space="preserve">Telefon: </w:t>
      </w:r>
      <w:r w:rsidRPr="00881AE2">
        <w:rPr>
          <w:rFonts w:asciiTheme="minorHAnsi" w:hAnsiTheme="minorHAnsi" w:cstheme="minorHAnsi"/>
          <w:color w:val="161608"/>
        </w:rPr>
        <w:tab/>
      </w:r>
      <w:r w:rsidRPr="00881AE2">
        <w:rPr>
          <w:rFonts w:asciiTheme="minorHAnsi" w:hAnsiTheme="minorHAnsi" w:cstheme="minorHAnsi"/>
          <w:color w:val="161608"/>
        </w:rPr>
        <w:tab/>
      </w:r>
      <w:r w:rsidRPr="00881AE2">
        <w:rPr>
          <w:rStyle w:val="Siln"/>
          <w:rFonts w:asciiTheme="minorHAnsi" w:eastAsiaTheme="majorEastAsia" w:hAnsiTheme="minorHAnsi" w:cs="Arial"/>
          <w:color w:val="000000"/>
        </w:rPr>
        <w:t xml:space="preserve">556 759 387, </w:t>
      </w:r>
      <w:r w:rsidRPr="00881AE2">
        <w:rPr>
          <w:rFonts w:asciiTheme="minorHAnsi" w:hAnsiTheme="minorHAnsi" w:cs="Arial"/>
          <w:bCs/>
          <w:color w:val="000000"/>
        </w:rPr>
        <w:t>739 623 882</w:t>
      </w:r>
    </w:p>
    <w:p w:rsidR="009D2169" w:rsidRDefault="009D2169" w:rsidP="009D2169">
      <w:pPr>
        <w:pStyle w:val="Odstavecseseznamem"/>
        <w:numPr>
          <w:ilvl w:val="0"/>
          <w:numId w:val="4"/>
        </w:numPr>
        <w:jc w:val="both"/>
      </w:pPr>
      <w:r>
        <w:rPr>
          <w:rFonts w:asciiTheme="minorHAnsi" w:hAnsiTheme="minorHAnsi" w:cstheme="minorHAnsi"/>
          <w:color w:val="161608"/>
        </w:rPr>
        <w:t xml:space="preserve">E-mail: </w:t>
      </w:r>
      <w:r>
        <w:rPr>
          <w:rFonts w:asciiTheme="minorHAnsi" w:hAnsiTheme="minorHAnsi" w:cstheme="minorHAnsi"/>
          <w:color w:val="161608"/>
        </w:rPr>
        <w:tab/>
      </w:r>
      <w:r>
        <w:rPr>
          <w:rFonts w:asciiTheme="minorHAnsi" w:hAnsiTheme="minorHAnsi" w:cstheme="minorHAnsi"/>
          <w:color w:val="161608"/>
        </w:rPr>
        <w:tab/>
      </w:r>
      <w:r>
        <w:rPr>
          <w:rFonts w:asciiTheme="minorHAnsi" w:hAnsiTheme="minorHAnsi" w:cstheme="minorHAnsi"/>
          <w:color w:val="161608"/>
        </w:rPr>
        <w:tab/>
      </w:r>
      <w:hyperlink r:id="rId8" w:history="1">
        <w:r w:rsidRPr="00F51B6F">
          <w:rPr>
            <w:rStyle w:val="Hypertextovodkaz"/>
            <w:rFonts w:asciiTheme="minorHAnsi" w:hAnsiTheme="minorHAnsi" w:cstheme="minorHAnsi"/>
          </w:rPr>
          <w:t>morkov@obec-morkov.cz</w:t>
        </w:r>
      </w:hyperlink>
    </w:p>
    <w:p w:rsidR="009D2169" w:rsidRDefault="009D2169" w:rsidP="009D2169">
      <w:pPr>
        <w:pStyle w:val="Odstavecseseznamem"/>
        <w:numPr>
          <w:ilvl w:val="0"/>
          <w:numId w:val="4"/>
        </w:numPr>
        <w:jc w:val="both"/>
      </w:pPr>
      <w:r>
        <w:rPr>
          <w:rFonts w:asciiTheme="minorHAnsi" w:hAnsiTheme="minorHAnsi" w:cstheme="minorHAnsi"/>
          <w:color w:val="161608"/>
        </w:rPr>
        <w:t>ID datové schránky:</w:t>
      </w:r>
      <w:r>
        <w:rPr>
          <w:rFonts w:asciiTheme="minorHAnsi" w:hAnsiTheme="minorHAnsi" w:cstheme="minorHAnsi"/>
          <w:color w:val="161608"/>
        </w:rPr>
        <w:tab/>
      </w:r>
      <w:r w:rsidRPr="00881AE2">
        <w:rPr>
          <w:rFonts w:asciiTheme="minorHAnsi" w:hAnsiTheme="minorHAnsi" w:cstheme="minorHAnsi"/>
          <w:b/>
          <w:color w:val="333333"/>
          <w:shd w:val="clear" w:color="auto" w:fill="FFFFFF"/>
        </w:rPr>
        <w:t>vn3bqan</w:t>
      </w: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Kontaktní údaje pověřence pro ochranu osobních údajů</w:t>
      </w:r>
    </w:p>
    <w:p w:rsidR="009D2169" w:rsidRPr="00881AE2" w:rsidRDefault="009D2169" w:rsidP="009D2169">
      <w:pPr>
        <w:pStyle w:val="Odstavecseseznamem"/>
        <w:ind w:left="454"/>
        <w:jc w:val="both"/>
      </w:pPr>
      <w:r w:rsidRPr="00881AE2">
        <w:rPr>
          <w:rFonts w:asciiTheme="minorHAnsi" w:hAnsiTheme="minorHAnsi" w:cstheme="minorHAnsi"/>
          <w:bCs/>
          <w:color w:val="000000" w:themeColor="text1"/>
        </w:rPr>
        <w:lastRenderedPageBreak/>
        <w:t>Kontaktní údaje na Pověřence:</w:t>
      </w:r>
    </w:p>
    <w:p w:rsidR="009D2169" w:rsidRPr="00881AE2" w:rsidRDefault="009D2169" w:rsidP="009D2169">
      <w:pPr>
        <w:pStyle w:val="Odstavecseseznamem"/>
        <w:numPr>
          <w:ilvl w:val="0"/>
          <w:numId w:val="4"/>
        </w:numPr>
        <w:jc w:val="both"/>
      </w:pPr>
      <w:r>
        <w:rPr>
          <w:rFonts w:asciiTheme="minorHAnsi" w:hAnsiTheme="minorHAnsi" w:cstheme="minorHAnsi"/>
          <w:color w:val="161608"/>
        </w:rPr>
        <w:t xml:space="preserve">telefon: </w:t>
      </w:r>
      <w:r>
        <w:rPr>
          <w:rFonts w:asciiTheme="minorHAnsi" w:hAnsiTheme="minorHAnsi" w:cstheme="minorHAnsi"/>
          <w:color w:val="161608"/>
        </w:rPr>
        <w:tab/>
      </w:r>
      <w:r>
        <w:rPr>
          <w:rFonts w:asciiTheme="minorHAnsi" w:hAnsiTheme="minorHAnsi" w:cstheme="minorHAnsi"/>
          <w:color w:val="161608"/>
        </w:rPr>
        <w:tab/>
      </w:r>
      <w:r w:rsidRPr="00881AE2">
        <w:rPr>
          <w:rFonts w:asciiTheme="minorHAnsi" w:hAnsiTheme="minorHAnsi" w:cstheme="minorHAnsi"/>
        </w:rPr>
        <w:t>732 464 854, 732 657 386, 733 281 378</w:t>
      </w:r>
    </w:p>
    <w:p w:rsidR="009D2169" w:rsidRPr="00881AE2" w:rsidRDefault="009D2169" w:rsidP="009D2169">
      <w:pPr>
        <w:pStyle w:val="Odstavecseseznamem"/>
        <w:numPr>
          <w:ilvl w:val="0"/>
          <w:numId w:val="4"/>
        </w:numPr>
        <w:jc w:val="both"/>
      </w:pPr>
      <w:r w:rsidRPr="00881AE2">
        <w:rPr>
          <w:rFonts w:asciiTheme="minorHAnsi" w:hAnsiTheme="minorHAnsi" w:cstheme="minorHAnsi"/>
          <w:color w:val="161608"/>
        </w:rPr>
        <w:t xml:space="preserve">e-mail: </w:t>
      </w:r>
      <w:r w:rsidRPr="00881AE2">
        <w:rPr>
          <w:rFonts w:asciiTheme="minorHAnsi" w:hAnsiTheme="minorHAnsi" w:cstheme="minorHAnsi"/>
          <w:color w:val="161608"/>
        </w:rPr>
        <w:tab/>
      </w:r>
      <w:r w:rsidRPr="00881AE2">
        <w:rPr>
          <w:rFonts w:asciiTheme="minorHAnsi" w:hAnsiTheme="minorHAnsi" w:cstheme="minorHAnsi"/>
          <w:color w:val="161608"/>
        </w:rPr>
        <w:tab/>
      </w:r>
      <w:r w:rsidRPr="00881AE2">
        <w:rPr>
          <w:rFonts w:asciiTheme="minorHAnsi" w:hAnsiTheme="minorHAnsi" w:cstheme="minorHAnsi"/>
          <w:color w:val="161608"/>
        </w:rPr>
        <w:tab/>
      </w:r>
      <w:hyperlink r:id="rId9">
        <w:r w:rsidRPr="00881AE2">
          <w:rPr>
            <w:rStyle w:val="Internetovodkaz"/>
            <w:rFonts w:asciiTheme="minorHAnsi" w:hAnsiTheme="minorHAnsi" w:cstheme="minorHAnsi"/>
          </w:rPr>
          <w:t>poverenec@gdprdoskol.cz</w:t>
        </w:r>
      </w:hyperlink>
    </w:p>
    <w:p w:rsidR="009D2169" w:rsidRPr="00881AE2" w:rsidRDefault="009D2169" w:rsidP="009D2169">
      <w:pPr>
        <w:pStyle w:val="Odstavecseseznamem"/>
        <w:numPr>
          <w:ilvl w:val="0"/>
          <w:numId w:val="4"/>
        </w:numPr>
        <w:jc w:val="both"/>
      </w:pPr>
      <w:r w:rsidRPr="00881AE2">
        <w:rPr>
          <w:rFonts w:asciiTheme="minorHAnsi" w:hAnsiTheme="minorHAnsi" w:cstheme="minorHAnsi"/>
          <w:color w:val="161608"/>
        </w:rPr>
        <w:t>ID datové schránky:</w:t>
      </w:r>
      <w:r w:rsidRPr="00881AE2">
        <w:rPr>
          <w:rFonts w:asciiTheme="minorHAnsi" w:hAnsiTheme="minorHAnsi" w:cstheme="minorHAnsi"/>
          <w:color w:val="161608"/>
        </w:rPr>
        <w:tab/>
        <w:t>5b36car</w:t>
      </w:r>
    </w:p>
    <w:p w:rsidR="009D2169" w:rsidRDefault="009D2169" w:rsidP="009D2169">
      <w:pPr>
        <w:jc w:val="both"/>
        <w:rPr>
          <w:rFonts w:asciiTheme="minorHAnsi" w:hAnsiTheme="minorHAnsi" w:cstheme="minorHAnsi"/>
          <w:b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b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Účel zpracování a jeho právní základ, příjemci osobních údajů</w:t>
      </w:r>
    </w:p>
    <w:p w:rsidR="009D2169" w:rsidRDefault="009D2169" w:rsidP="009D2169">
      <w:pPr>
        <w:spacing w:line="276" w:lineRule="auto"/>
        <w:jc w:val="both"/>
      </w:pPr>
      <w:r>
        <w:rPr>
          <w:rFonts w:asciiTheme="minorHAnsi" w:hAnsiTheme="minorHAnsi" w:cstheme="minorHAnsi"/>
          <w:sz w:val="22"/>
        </w:rPr>
        <w:t xml:space="preserve">a) kategorie subjektů osobních údajů: </w:t>
      </w:r>
      <w:r>
        <w:rPr>
          <w:rFonts w:asciiTheme="minorHAnsi" w:hAnsiTheme="minorHAnsi" w:cstheme="minorHAnsi"/>
          <w:b/>
          <w:sz w:val="22"/>
        </w:rPr>
        <w:t>občan</w:t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2302"/>
        <w:gridCol w:w="2302"/>
        <w:gridCol w:w="2301"/>
        <w:gridCol w:w="2301"/>
      </w:tblGrid>
      <w:tr w:rsidR="009D2169" w:rsidTr="007F42A5">
        <w:tc>
          <w:tcPr>
            <w:tcW w:w="23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AGENDA 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3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ÚČEL ZPRACOVÁNÍ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3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PRÁVNÍ ZÁKLAD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30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PŘÍJEMCE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Evidence obyvatel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Zákon č. 133/2000 Sb., o evidenci obyvatel – např. § 2, § 5 a násl.   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Zákon č. 365/2000 Sb., o informačních systémech veřejné správy 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Žadatel o výpis, Krajský úřad, pověřená úřední osoba, další osoby oprávněné k nahlížení do evidence podle zákona č. 133/2000 Sb. – soudní orgány, Policie ČR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Jednání zastupitelstva 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 – § 84, § 85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e) nezbytné zpracování při výkonu veřejné moci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Člen zastupitelstva, přítomní občané na zasedání zastupitelstva, zaměstnanci obecního úřadu dle přidělených oprávnění (při přípravě podkladů jednání zastupitelstva)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Pr="00881AE2" w:rsidRDefault="009D2169" w:rsidP="007F42A5">
            <w:pPr>
              <w:rPr>
                <w:bCs/>
              </w:rPr>
            </w:pPr>
            <w:r w:rsidRPr="00881AE2">
              <w:rPr>
                <w:rFonts w:asciiTheme="minorHAnsi" w:hAnsiTheme="minorHAnsi" w:cstheme="minorHAnsi"/>
                <w:bCs/>
                <w:sz w:val="20"/>
              </w:rPr>
              <w:t>Jednání rady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 – § 101, § 102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e) nezbytné zpracování při výkonu veřejné moci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Člen rady, člen zastupitelstva (pokud si vyžádá informace v souladu platnými právními předpisy), zaměstnanci obecního úřadu dle přidělených oprávnění (při přípravě podkladů jednání rady)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Zápisy ze zasedání zastupitelstva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 – § 95, § 96, jednací řád zastupitelstva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e) nezbytné zpracování při výkonu veřejné moci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Člen zastupitelstva, člen rady města, zaměstnanci obecního úřadu dle přidělených oprávnění, občané (anonymizovaná verze zveřejněného zápisu na www stránkách), občané, kteří si v souladu se zákonem č. 106/1999 Sb., požádali o poskytnutí informace - zpřístupnění dokumentů (v zákonném rozsahu)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Kontrola hospodaření příspěvkových organizací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250/2000 Sb., o rozpočtových pravidlech územních rozpočtů,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320/2001 Sb., o finanční kontrole,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Zákon č. 128/2000 Sb., o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 xml:space="preserve">obcích 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lastRenderedPageBreak/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Orgány veřejné moci vykonávající kontrolní činnost, pověřená úřední, občané, kteří si v souladu se zákonem č. 106/1999 Sb., požádali o poskytnutí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informace, a to v zákonném rozsahu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lastRenderedPageBreak/>
              <w:t>Komunikace s občany při řešení jejich žádostí, stížností, podnětů, a v rámci správního řízení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Zajištění nezbytné komunikace při vyřizování občanských záležitostí, dodržení zásady rychlosti a hospodárnosti, naplnění principu veřejné správy jako služby občanům (princip dobré správy)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f) nezbytné zpracování pro oprávněné zájmy správce – pouze v rozsahu kontaktních údaj jako telefonní číslo nebo e-mail. Zpracování probíhá po nezbytně nutnou dobu vzhledem k vyřízení záležitosti občana.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Pověřená úřední osoba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Rozpočet, závěrečný účet, rozbory hospodaření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250/2000 Sb., o rozpočtových pravidlech územních rozpočtů - § 4, § 11 až § 20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320/2001 Sb., o finanční kontrole,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 - § 38, § 42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Zákon č. 563/1991 Sb., o účetnictví  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Kontrolní orgány (Krajský úřad, auditor), v anonymizované podobě rozpočtové dokumenty zpřístupněny veřejnosti (viz § 16 zákona o obcích)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Pohledávky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 - § 38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89/2012 Sb., občanský zákoník,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280/2009 Sb., daňový řád,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563/1991 Sb., o účetnictví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182/2006 Sb., Insolvenční zákon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120/2001 Sb., exekuční řád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f) oprávněné zájmy správce – při vymáhání pohledávek plynoucích ze samostatné působnosti (soukromoprávní pohledávky – např. ze smlouvy o pronájmu majetku obce)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Finanční úřad, soudní orgány, exekutor, insolvenční správce, bankovní instituce, OSSZ, právní zástupce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Kontaktní místo veřejné správy – Czech POINT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365/2000 Sb., o informačních systémech veřejné správy - § 8a, zajištění výstupů z informačních systémů veřejné správy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Žadatel o vydání výstupu, pověřená úřední osoba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MěÚ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Agenda místních poplatků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565/1990 Sb., o místních poplatcích - § 1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e) nezbytné zpracování při výkonu veřejné moci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Pověřená úřední osoba, orgány veřejné moci při výkonu kontrolní činnosti, orgány obce při výkonu kontroly hospodaření obce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Občanské obřady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301/2000 Sb., o matikách, jménu a příjmení - § 9, § 11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Zákon č. 128/2000 Sb., o obcích - § 149a 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Pověřená úřední osoba, oddávající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Pr="003E3622" w:rsidRDefault="009D2169" w:rsidP="007F42A5">
            <w:pPr>
              <w:rPr>
                <w:bCs/>
              </w:rPr>
            </w:pPr>
            <w:r w:rsidRPr="003E3622">
              <w:rPr>
                <w:rFonts w:asciiTheme="minorHAnsi" w:hAnsiTheme="minorHAnsi" w:cstheme="minorHAnsi"/>
                <w:bCs/>
                <w:sz w:val="20"/>
              </w:rPr>
              <w:t xml:space="preserve">Volební </w:t>
            </w:r>
            <w:proofErr w:type="gramStart"/>
            <w:r w:rsidRPr="003E3622">
              <w:rPr>
                <w:rFonts w:asciiTheme="minorHAnsi" w:hAnsiTheme="minorHAnsi" w:cstheme="minorHAnsi"/>
                <w:bCs/>
                <w:sz w:val="20"/>
              </w:rPr>
              <w:t>agenda</w:t>
            </w:r>
            <w:proofErr w:type="gramEnd"/>
            <w:r w:rsidRPr="003E362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– </w:t>
            </w:r>
            <w:proofErr w:type="gramStart"/>
            <w:r w:rsidRPr="003E362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registrační</w:t>
            </w:r>
            <w:proofErr w:type="gramEnd"/>
            <w:r w:rsidRPr="003E3622"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 xml:space="preserve"> úřad, volební orgán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 xml:space="preserve">Zákon č. 247/1995 Sb., o volbách do Parlamentu České republiky – např. § 6, § 6a, 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lastRenderedPageBreak/>
              <w:t>Zákon č. 130/2000 Sb., o volbách do zastupitelstev krajů,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Zákon č. 491/2001 Sb., o volbách do zastupitelstev obcí Zákon č. 62/2003 Sb., o volbách do Evropského parlamentu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Zákon č. 275/2012 Sb., o volbě prezidenta republiky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Prováděcí právní předpisy k volebním zákonům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lastRenderedPageBreak/>
              <w:t>Čl. 6 odst. 1 písm. c) plnění právní povinnosti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 xml:space="preserve">Členové OVK – plnění povinností dle volebních zákonů, kontrolní orgán (krajské úřady, Státní </w:t>
            </w:r>
            <w:r>
              <w:rPr>
                <w:rFonts w:cstheme="minorHAnsi"/>
                <w:sz w:val="20"/>
              </w:rPr>
              <w:lastRenderedPageBreak/>
              <w:t>volební komise)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lastRenderedPageBreak/>
              <w:t>Evidence nalezených a ztracených věcí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89/2012 Sb., občanský zákoník - § 1051 a násl.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Pověřená úřední osoba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Spisová služba a archivnictví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Zákon č. 499/2004 Sb., o archivnictví a spisové službě - § 3 odst. 1 písm. f) 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500/2004 Sb., správní řád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Pověřená úřední osoba, orgán vykonávající kontrolu v oblasti archivnictví a spisové službě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Vyvěšování dokumentů na úřední desku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500/2004 Sb., správní řád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Pověřená úřední osoba, veřejnost 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Hospodaření obce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128/2000 Sb., o obcích - § 38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  <w:szCs w:val="20"/>
              </w:rPr>
              <w:t>Zákon č. 89/2012 Sb., občanský zákoník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e) nezbytné zpracování při plnění úkolů ve veřejném zájmu nebo při výkonu veřejné moci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Pr="001B0E0A" w:rsidRDefault="009D2169" w:rsidP="007F42A5">
            <w:r w:rsidRPr="001B0E0A">
              <w:rPr>
                <w:rFonts w:asciiTheme="minorHAnsi" w:hAnsiTheme="minorHAnsi" w:cstheme="minorHAnsi"/>
                <w:sz w:val="20"/>
              </w:rPr>
              <w:t>Pověřená úřední osoba, veřejnost, rada obce, zastupitelstvo obce, orgány veřejné moci při výkonu kontrolní činnosti, občané, kteří v souladu se zákonem č. 106/1999 Sb., požádali o poskytnutí informace - zpřístupnění dokumentů (v zákonném rozsahu)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rPr>
                <w:bCs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Agenda veřejných zakázek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Zákon č. 134/2016 Sb., o zadávání veřejných zakázek (§ 4 odst. 1 písm. d), § 33 a násl.)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  <w:p w:rsidR="009D2169" w:rsidRDefault="009D2169" w:rsidP="007F42A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Pověřená úřední osoba, orgán rozhodující o výběru dodavatele, orgány veřejné moci vykonávající dozorovou činnost - ÚOHS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Vymáhání pohledávek, daní a poplatků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280/2009 Sb., daňový řád,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128/2000 Sb., o obcích,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99/1963 Sb., občanský soudní řád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f) nezbytné zpracování pro účely oprávněných zájmů</w:t>
            </w:r>
          </w:p>
          <w:p w:rsidR="009D2169" w:rsidRDefault="009D2169" w:rsidP="007F42A5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Krajský úřad, </w:t>
            </w:r>
            <w:r>
              <w:rPr>
                <w:rFonts w:cstheme="minorHAnsi"/>
                <w:sz w:val="20"/>
              </w:rPr>
              <w:t>pověřená úřední osoba, orgány veřejné moci při výkonu kontrolní činnosti, účastník daňového řízení, plátce mzdy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Agenda veřejnoprávních smluv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500/2004 Sb., správní řád,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Zákon č. 128/2000 Sb., o </w:t>
            </w:r>
            <w:r>
              <w:rPr>
                <w:rFonts w:cstheme="minorHAnsi"/>
                <w:sz w:val="20"/>
                <w:szCs w:val="20"/>
              </w:rPr>
              <w:lastRenderedPageBreak/>
              <w:t>obcích - § 63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lastRenderedPageBreak/>
              <w:t>Čl. 6 odst. 1 písm. c) plnění právní povinnosti</w:t>
            </w:r>
          </w:p>
          <w:p w:rsidR="009D2169" w:rsidRDefault="009D2169" w:rsidP="007F42A5">
            <w:r>
              <w:rPr>
                <w:rFonts w:asciiTheme="minorHAnsi" w:hAnsiTheme="minorHAnsi" w:cstheme="minorHAnsi"/>
                <w:sz w:val="20"/>
              </w:rPr>
              <w:t xml:space="preserve">Čl. 6 odst. 1 písm. e)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nezbytné zpracování při výkonu veřejné moci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Smluvní strana, </w:t>
            </w:r>
            <w:r>
              <w:rPr>
                <w:rFonts w:cstheme="minorHAnsi"/>
                <w:sz w:val="20"/>
              </w:rPr>
              <w:t xml:space="preserve">pověřená úřední osoba, orgány veřejné moci při výkonu </w:t>
            </w:r>
            <w:r>
              <w:rPr>
                <w:rFonts w:cstheme="minorHAnsi"/>
                <w:sz w:val="20"/>
              </w:rPr>
              <w:lastRenderedPageBreak/>
              <w:t>kontrolní činnosti, orgány obce rozhodující o uzavření smlouvy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Evidence stížností a petic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128/2000 Sb., o obcích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85//1990 Sb., o právu petičním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Zákon č. 500/2004 Sb., správní řád  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Pověřená úřední osoba, vedoucí odboru, orgány veřejné moci při výkonu kontrolní činnosti, petiční výbor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Komunikace s občany při vyřizování jejich občanských záležitostí nebo v rámci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řízeních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konaných obcí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128/2000 Sb., o obcích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Čl. 6 odst. 1 písm. e) nezbytné zpracování při plnění úkolů ve veřejném zájmu nebo při výkonu veřejné moci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Pověřená úřední osoba, orgány veřejné moci při výkonu kontrolní činnosti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Orgán ochrany přírody a krajiny, agenda rostlinolékařské péče – evidence včelařů (hlášení včelstev)</w:t>
            </w:r>
            <w:r>
              <w:rPr>
                <w:rStyle w:val="Znakapoznpodarou"/>
                <w:rFonts w:cstheme="minorHAnsi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114/1992, o ochraně přírody a krajiny - § 75 odst. 1, zákon č. 201/2012 Sb., o ochraně ovzduší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- § 51 odst. 5 zákona č. 326/2004 Sb., o rostlinolékařské péči</w:t>
            </w:r>
          </w:p>
          <w:p w:rsidR="009D2169" w:rsidRDefault="009D2169" w:rsidP="007F42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 xml:space="preserve">Účastník řízení, vedlejší účastník, pověřená úřední osoba </w:t>
            </w:r>
            <w:proofErr w:type="spellStart"/>
            <w:r>
              <w:rPr>
                <w:rFonts w:cstheme="minorHAnsi"/>
                <w:sz w:val="20"/>
              </w:rPr>
              <w:t>MěÚ</w:t>
            </w:r>
            <w:proofErr w:type="spellEnd"/>
            <w:r>
              <w:rPr>
                <w:rFonts w:cstheme="minorHAnsi"/>
                <w:sz w:val="20"/>
              </w:rPr>
              <w:t>, orgány veřejné moci při výkonu kontrolní činnosti, odvolací správní orgán, soudní orgány, dotčené správní orgány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DDP – daně, dávky, poplatky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563/1991 Sb., o účetnictví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340/2013 Sb., zákon o dani z nabytí nemovitých věcí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Krajský úřad, pověřená úřední osoba, orgány veřejné moci při výkonu kontrolní činnosti, správce daně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Agenda účetnictví, pokladna, komunikace s bankami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Zákon č. 563/1991 Sb., o účetnictví – § 4 odst. 1, § 6 odst. 1 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Úřední osoba odboru, vedoucí odboru, orgány veřejné moci při výkonu kontrolní činnosti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Podatelna 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Zákon č. 499/2004 Sb., o archivnictví a spisové službě  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Čl. 6 odst. 1 písm. e) nezbytné zpracování při plnění úkolů ve veřejném zájmu nebo při výkonu veřejné moci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Úřední osoba odboru, vedoucí odboru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Zveřejňování smluv 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340/2015 Sb., o zvláštních podmínkách účinnosti některých smluv, uveřejňování těchto smlouva o registru smluv (o registru smluv) - § 2 odst. 1 písm. b)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Čl. 6 odst. 1 písm. e) nezbytné zpracování při plnění úkolů ve veřejném zájmu nebo při výkonu veřejné moci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Smluvní strany, kontrolní orgány, úřední osoba odboru, vedoucí odboru, orgány veřejné moci při výkonu kontrolní činnosti, orgány obce rozhodující o schválení smlouvy, Krajský úřad, 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Zpracování veřejných zakázek a dotace</w:t>
            </w: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Zákon č. 134/2016 Sb., o zadávání veřejných zakázek - § 4 odst. 1 </w:t>
            </w:r>
            <w:r>
              <w:rPr>
                <w:rFonts w:cstheme="minorHAnsi"/>
                <w:sz w:val="20"/>
                <w:szCs w:val="20"/>
              </w:rPr>
              <w:lastRenderedPageBreak/>
              <w:t>písm. d)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250/200 Sb. o rozpočtových pravidlech územních rozpočtů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128/2000 Sb., o obcích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89/2012 S., občanský zákoník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218/2000 Sb., o rozpočtových pravidlech, Zákon č. 320/2001 Sb., o finanční kontrole ve veřejné správě a o změně některých zákonů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255/2012 Sb., o kontrole (kontrolní řád), Zákon č. 280/2009 Sb., daňový řád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lastRenderedPageBreak/>
              <w:t>Čl. 6 odst. 1 písm. c) plnění právní povinnosti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Pověřená úřední osoba, vedoucí odboru, orgány veřejné moci při výkonu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kontrolní činnosti, Krajský úřad, dodavatel, resp. žadatel o dotaci </w:t>
            </w:r>
          </w:p>
        </w:tc>
      </w:tr>
      <w:tr w:rsidR="009D2169" w:rsidTr="007F42A5"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Poskytování informací dle zákona č. 106/1999 Sb.</w:t>
            </w:r>
          </w:p>
        </w:tc>
        <w:tc>
          <w:tcPr>
            <w:tcW w:w="2302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106/1999 Sb., o svobodném přístupu k informacím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101/2000 Sb., o ochraně osobních údajů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Čl. 6 odst. 1 písm. e) nezbytné zpracování při plnění úkolů ve veřejném zájmu nebo při výkonu veřejné moci</w:t>
            </w:r>
          </w:p>
        </w:tc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Pověřená úřední osoba, vedoucí odboru, žadatel, v anonymizované verzi zveřejněno na www stránkách popřípadě úřední desce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Provozování internetových stránek</w:t>
            </w:r>
          </w:p>
          <w:p w:rsidR="009D2169" w:rsidRDefault="009D2169" w:rsidP="007F42A5">
            <w:pPr>
              <w:pStyle w:val="Bezmez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Pr="001B0E0A" w:rsidRDefault="009D2169" w:rsidP="007F42A5">
            <w:pPr>
              <w:pStyle w:val="Bezmezer"/>
              <w:rPr>
                <w:sz w:val="20"/>
              </w:rPr>
            </w:pPr>
            <w:r w:rsidRPr="001B0E0A">
              <w:rPr>
                <w:color w:val="000000" w:themeColor="text1"/>
                <w:sz w:val="20"/>
              </w:rPr>
              <w:t>Informování občanů o dění v obci, prezentace obce, uveřejnění kontaktů na zaměstnance obce nebo na osoby vykonávající veřejnou funkci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Čl. 6 odst. 1 písm. e) nezbytné zpracování při plnění úkolů ve veřejném zájmu nebo při výkonu veřejné moci</w:t>
            </w:r>
          </w:p>
          <w:p w:rsidR="009D2169" w:rsidRDefault="009D2169" w:rsidP="007F42A5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Pověřená úřední osoba </w:t>
            </w:r>
            <w:proofErr w:type="spellStart"/>
            <w:r>
              <w:rPr>
                <w:rFonts w:cstheme="minorHAnsi"/>
                <w:sz w:val="20"/>
                <w:szCs w:val="20"/>
              </w:rPr>
              <w:t>MěÚ</w:t>
            </w:r>
            <w:proofErr w:type="spellEnd"/>
            <w:r>
              <w:rPr>
                <w:rFonts w:cstheme="minorHAnsi"/>
                <w:sz w:val="20"/>
                <w:szCs w:val="20"/>
              </w:rPr>
              <w:t>, návštěvníci www stránek obce</w:t>
            </w:r>
          </w:p>
        </w:tc>
      </w:tr>
      <w:tr w:rsidR="009D2169" w:rsidTr="007F42A5"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 w:rsidRPr="001B0E0A">
              <w:rPr>
                <w:rFonts w:cstheme="minorHAnsi"/>
                <w:bCs/>
                <w:sz w:val="20"/>
                <w:szCs w:val="20"/>
              </w:rPr>
              <w:t>Obecní knihovna</w:t>
            </w:r>
          </w:p>
          <w:p w:rsidR="009D2169" w:rsidRDefault="009D2169" w:rsidP="007F42A5">
            <w:pPr>
              <w:pStyle w:val="Bezmezer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  <w:tcMar>
              <w:left w:w="108" w:type="dxa"/>
            </w:tcMar>
          </w:tcPr>
          <w:p w:rsidR="009D2169" w:rsidRPr="001B0E0A" w:rsidRDefault="009D2169" w:rsidP="007F42A5">
            <w:pPr>
              <w:pStyle w:val="Bezmezer"/>
              <w:rPr>
                <w:sz w:val="20"/>
                <w:szCs w:val="20"/>
              </w:rPr>
            </w:pPr>
            <w:r w:rsidRPr="001B0E0A">
              <w:rPr>
                <w:color w:val="000000" w:themeColor="text1"/>
                <w:sz w:val="20"/>
                <w:szCs w:val="20"/>
              </w:rPr>
              <w:t>Poskytování knihovních služeb a ochrana knihovního fondu dle § 12 zákona č. 257/2001 Sb., knihovní zákon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Pr="001B0E0A" w:rsidRDefault="009D2169" w:rsidP="007F42A5">
            <w:pPr>
              <w:pStyle w:val="Bezmezer"/>
              <w:rPr>
                <w:sz w:val="20"/>
                <w:szCs w:val="20"/>
              </w:rPr>
            </w:pPr>
            <w:r w:rsidRPr="001B0E0A">
              <w:rPr>
                <w:rFonts w:cstheme="minorHAnsi"/>
                <w:sz w:val="20"/>
                <w:szCs w:val="20"/>
              </w:rPr>
              <w:t>Čl. 6 odst. 1 písm. e) nezbytné zpracování při plnění úkolů ve veřejném zájmu nebo při výkonu veřejné moci</w:t>
            </w:r>
          </w:p>
          <w:p w:rsidR="009D2169" w:rsidRPr="001B0E0A" w:rsidRDefault="009D2169" w:rsidP="007F42A5">
            <w:pPr>
              <w:pStyle w:val="Bezmezer"/>
              <w:rPr>
                <w:sz w:val="20"/>
                <w:szCs w:val="20"/>
              </w:rPr>
            </w:pPr>
            <w:r w:rsidRPr="001B0E0A">
              <w:rPr>
                <w:color w:val="000000" w:themeColor="text1"/>
                <w:sz w:val="20"/>
                <w:szCs w:val="20"/>
              </w:rPr>
              <w:t>Čl. 6 odst. 1 písm. b) GDPR – plnění smlouvy</w:t>
            </w:r>
          </w:p>
        </w:tc>
        <w:tc>
          <w:tcPr>
            <w:tcW w:w="2301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Vedoucí knihovny</w:t>
            </w:r>
          </w:p>
        </w:tc>
      </w:tr>
    </w:tbl>
    <w:p w:rsidR="009D2169" w:rsidRDefault="009D2169" w:rsidP="009D2169">
      <w:pPr>
        <w:spacing w:line="276" w:lineRule="auto"/>
        <w:jc w:val="both"/>
      </w:pPr>
    </w:p>
    <w:p w:rsidR="009D2169" w:rsidRDefault="009D2169" w:rsidP="009D2169">
      <w:pPr>
        <w:pStyle w:val="Default"/>
        <w:spacing w:line="276" w:lineRule="auto"/>
        <w:jc w:val="both"/>
      </w:pPr>
    </w:p>
    <w:p w:rsidR="009D2169" w:rsidRDefault="009D2169" w:rsidP="009D2169">
      <w:pPr>
        <w:spacing w:line="276" w:lineRule="auto"/>
        <w:jc w:val="both"/>
      </w:pPr>
      <w:r>
        <w:rPr>
          <w:rFonts w:asciiTheme="minorHAnsi" w:hAnsiTheme="minorHAnsi" w:cstheme="minorHAnsi"/>
          <w:sz w:val="22"/>
        </w:rPr>
        <w:t xml:space="preserve">b) kategorie subjektů osobních údajů: </w:t>
      </w:r>
      <w:r>
        <w:rPr>
          <w:rFonts w:asciiTheme="minorHAnsi" w:hAnsiTheme="minorHAnsi" w:cstheme="minorHAnsi"/>
          <w:b/>
          <w:sz w:val="22"/>
        </w:rPr>
        <w:t>zaměstnanci Správce nebo osoby vykonávající veřejnou funkci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260"/>
        <w:gridCol w:w="2275"/>
        <w:gridCol w:w="2258"/>
        <w:gridCol w:w="2263"/>
      </w:tblGrid>
      <w:tr w:rsidR="009D2169" w:rsidTr="007F42A5">
        <w:tc>
          <w:tcPr>
            <w:tcW w:w="22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AGENDA 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ÚČEL ZPRACOVÁNÍ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2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PRÁVNÍ ZÁKLAD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PŘÍJEMCE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9D2169" w:rsidTr="007F42A5">
        <w:tc>
          <w:tcPr>
            <w:tcW w:w="2259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Personální agenda – vedení osobních spisů, administrativně-právní agenda spojená s pracovněprávní oblastí</w:t>
            </w:r>
          </w:p>
        </w:tc>
        <w:tc>
          <w:tcPr>
            <w:tcW w:w="2275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Zákon č. 262/2006 Sb., zákoník práce (§ 312),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48/1997 Sb., o veřejném zdravotním pojištění (např. § 10)</w:t>
            </w:r>
          </w:p>
          <w:p w:rsidR="009D2169" w:rsidRDefault="009D2169" w:rsidP="007F42A5">
            <w:pPr>
              <w:pStyle w:val="Bezmezer"/>
              <w:rPr>
                <w:rFonts w:cstheme="minorHAnsi"/>
                <w:sz w:val="20"/>
              </w:rPr>
            </w:pPr>
          </w:p>
        </w:tc>
        <w:tc>
          <w:tcPr>
            <w:tcW w:w="2258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Čl. 6 odst. 1 písm. f) nezbytné zpracování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proúčely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oprávněných zájmů</w:t>
            </w:r>
          </w:p>
        </w:tc>
        <w:tc>
          <w:tcPr>
            <w:tcW w:w="2263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Pověřená osoba pro </w:t>
            </w:r>
            <w:proofErr w:type="gramStart"/>
            <w:r>
              <w:rPr>
                <w:rFonts w:cstheme="minorHAnsi"/>
                <w:sz w:val="20"/>
                <w:szCs w:val="20"/>
              </w:rPr>
              <w:t>personalista</w:t>
            </w:r>
            <w:proofErr w:type="gramEnd"/>
            <w:r>
              <w:rPr>
                <w:rFonts w:cstheme="minorHAnsi"/>
                <w:sz w:val="20"/>
                <w:szCs w:val="20"/>
              </w:rPr>
              <w:t>, vedoucí zaměstnanci, Inspekce práce, Úřad práce, Soudy, Policie ČR, ČSSZ, OSSZ, Úřad práce ČR, zdravotní pojišťovna</w:t>
            </w:r>
          </w:p>
        </w:tc>
      </w:tr>
      <w:tr w:rsidR="009D2169" w:rsidTr="007F42A5">
        <w:tc>
          <w:tcPr>
            <w:tcW w:w="2259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Platová agenda –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zpracování mzdové a platové agendy</w:t>
            </w:r>
          </w:p>
        </w:tc>
        <w:tc>
          <w:tcPr>
            <w:tcW w:w="2275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Zákon č. 262/2006 Sb., </w:t>
            </w:r>
            <w:r>
              <w:rPr>
                <w:rFonts w:cstheme="minorHAnsi"/>
                <w:sz w:val="20"/>
                <w:szCs w:val="20"/>
              </w:rPr>
              <w:lastRenderedPageBreak/>
              <w:t>zákoník práce,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586/1992 Sb., o dani z příjmu,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592/1992 Sb., o pojistném na veřejném zdravotním pojištění,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187/2006 Sb., o nemocenském pojištění,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589/1992 Sb., o pojistném na sociální zabezpečení,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155/1995 Sb., o důchodovém pojištění,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Nařízení vlády č. 595/2006, č. 567/2006, č. 341/2017, č. 399/2017</w:t>
            </w:r>
          </w:p>
        </w:tc>
        <w:tc>
          <w:tcPr>
            <w:tcW w:w="2258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lastRenderedPageBreak/>
              <w:t xml:space="preserve">Čl. 6 odst. 1 písm. b) </w:t>
            </w:r>
            <w:r>
              <w:rPr>
                <w:rFonts w:cstheme="minorHAnsi"/>
                <w:sz w:val="20"/>
              </w:rPr>
              <w:lastRenderedPageBreak/>
              <w:t>zpracování nezbytné pro plnění smluvní povinnosti (z pracovní smlouvy nebo dohody konané mimo pracovní poměr),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Zaměstnanci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zpracovávající personální agendu, Finanční úřad, OSSZ, ČSSZ, zdravotní pojišťovny, ČSÚ, úřad práce, Policie ČR, soudy, exekutoři, inspekce práce, penzijní fondy, peněžní ústavy</w:t>
            </w:r>
          </w:p>
        </w:tc>
      </w:tr>
      <w:tr w:rsidR="009D2169" w:rsidTr="007F42A5">
        <w:tc>
          <w:tcPr>
            <w:tcW w:w="2259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Penzijní pojištění zaměstnanců </w:t>
            </w:r>
          </w:p>
        </w:tc>
        <w:tc>
          <w:tcPr>
            <w:tcW w:w="2275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42/1994 Sb., o penzijním připojištění,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Zákon č. 427/2011 Sb., o doplňkovém penzijním spoření</w:t>
            </w:r>
          </w:p>
        </w:tc>
        <w:tc>
          <w:tcPr>
            <w:tcW w:w="2258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Čl. 6 odst. 1 písm. f) nezbytné zpracování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proúčely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oprávněných zájmů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 xml:space="preserve">Čl. 6 odst. 1 písm. b) zpracování nezbytné pro plnění smluvní povinnosti </w:t>
            </w:r>
          </w:p>
        </w:tc>
        <w:tc>
          <w:tcPr>
            <w:tcW w:w="2263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Penzijní fondy, pověření </w:t>
            </w:r>
            <w:r>
              <w:rPr>
                <w:rFonts w:cstheme="minorHAnsi"/>
                <w:sz w:val="20"/>
              </w:rPr>
              <w:t>zaměstnanci</w:t>
            </w:r>
          </w:p>
        </w:tc>
      </w:tr>
    </w:tbl>
    <w:p w:rsidR="009D2169" w:rsidRDefault="009D2169" w:rsidP="009D2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spacing w:line="276" w:lineRule="auto"/>
        <w:jc w:val="both"/>
      </w:pPr>
      <w:r>
        <w:rPr>
          <w:rFonts w:asciiTheme="minorHAnsi" w:hAnsiTheme="minorHAnsi" w:cstheme="minorHAnsi"/>
          <w:sz w:val="22"/>
        </w:rPr>
        <w:t xml:space="preserve">c) kategorie subjektů osobních údajů: </w:t>
      </w:r>
      <w:r>
        <w:rPr>
          <w:rFonts w:asciiTheme="minorHAnsi" w:hAnsiTheme="minorHAnsi" w:cstheme="minorHAnsi"/>
          <w:b/>
          <w:sz w:val="22"/>
        </w:rPr>
        <w:t xml:space="preserve">dodavatelé služeb nebo zboží 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260"/>
        <w:gridCol w:w="2275"/>
        <w:gridCol w:w="2258"/>
        <w:gridCol w:w="2263"/>
      </w:tblGrid>
      <w:tr w:rsidR="009D2169" w:rsidTr="007F42A5">
        <w:tc>
          <w:tcPr>
            <w:tcW w:w="22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AGENDA 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2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ÚČEL ZPRACOVÁNÍ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25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PRÁVNÍ ZÁKLAD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22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tcMar>
              <w:left w:w="10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  <w:p w:rsidR="009D2169" w:rsidRDefault="009D2169" w:rsidP="007F42A5">
            <w:pPr>
              <w:jc w:val="center"/>
              <w:rPr>
                <w:b/>
                <w:bCs/>
                <w:color w:va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</w:rPr>
              <w:t>PŘÍJEMCE</w:t>
            </w: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</w:tr>
      <w:tr w:rsidR="009D2169" w:rsidTr="007F42A5">
        <w:tc>
          <w:tcPr>
            <w:tcW w:w="2259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>Evidence smluv a smluvních dodavatelů</w:t>
            </w:r>
          </w:p>
        </w:tc>
        <w:tc>
          <w:tcPr>
            <w:tcW w:w="2275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Komunikace s dodavateli, kontrola plnění a dodržování smluvních závazků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plnění zákonných povinností – např. archivace účetních dokladů dle zákona č. 563/1991 Sb., o účetnictví, uchování smluv pro kontrolu hospodaření ze strany orgánů veřejné moci, uveřejnění smluv v registru dle zákona č. 340/2015 Sb., o registru smluv</w:t>
            </w:r>
          </w:p>
        </w:tc>
        <w:tc>
          <w:tcPr>
            <w:tcW w:w="2258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>Čl. 6 odst. 1 písm. b) zpracování nezbytné pro plnění smluvní povinnosti</w:t>
            </w:r>
            <w:r>
              <w:rPr>
                <w:rFonts w:cstheme="minorHAnsi"/>
                <w:sz w:val="20"/>
                <w:szCs w:val="20"/>
              </w:rPr>
              <w:t xml:space="preserve"> Čl. 6 odst. 1 písm. c) plnění právní povinnosti</w:t>
            </w:r>
          </w:p>
        </w:tc>
        <w:tc>
          <w:tcPr>
            <w:tcW w:w="2263" w:type="dxa"/>
            <w:shd w:val="clear" w:color="auto" w:fill="DBE5F1" w:themeFill="accent1" w:themeFillTint="33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Oprávnění zaměstnanci Správce, orgány veřejné moci v rámci kontrolní a dozorové činnosti </w:t>
            </w:r>
          </w:p>
        </w:tc>
      </w:tr>
      <w:tr w:rsidR="009D2169" w:rsidTr="007F42A5">
        <w:tc>
          <w:tcPr>
            <w:tcW w:w="2259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  <w:rPr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Zveřejňování smluv </w:t>
            </w:r>
          </w:p>
        </w:tc>
        <w:tc>
          <w:tcPr>
            <w:tcW w:w="2275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t xml:space="preserve">Zákon č. 340/2015 Sb., o zvláštních podmínkách účinnosti některých smluv, uveřejňování těchto smlouva o registru smluv (o registru </w:t>
            </w:r>
            <w:r>
              <w:rPr>
                <w:rFonts w:cstheme="minorHAnsi"/>
                <w:sz w:val="20"/>
                <w:szCs w:val="20"/>
              </w:rPr>
              <w:lastRenderedPageBreak/>
              <w:t>smluv) - § 2 odst. 1 písm. b)</w:t>
            </w:r>
          </w:p>
        </w:tc>
        <w:tc>
          <w:tcPr>
            <w:tcW w:w="2258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lastRenderedPageBreak/>
              <w:t>Čl. 6 odst. 1 písm. c) plnění právní povinnosti</w:t>
            </w:r>
          </w:p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</w:rPr>
              <w:t xml:space="preserve">Čl. 6 odst. 1 písm. e) nezbytné zpracování při plnění úkolů ve veřejném zájmu nebo při </w:t>
            </w:r>
            <w:r>
              <w:rPr>
                <w:rFonts w:cstheme="minorHAnsi"/>
                <w:sz w:val="20"/>
              </w:rPr>
              <w:lastRenderedPageBreak/>
              <w:t>výkonu veřejné moci</w:t>
            </w:r>
          </w:p>
        </w:tc>
        <w:tc>
          <w:tcPr>
            <w:tcW w:w="2263" w:type="dxa"/>
            <w:shd w:val="clear" w:color="auto" w:fill="auto"/>
            <w:tcMar>
              <w:left w:w="108" w:type="dxa"/>
            </w:tcMar>
          </w:tcPr>
          <w:p w:rsidR="009D2169" w:rsidRDefault="009D2169" w:rsidP="007F42A5">
            <w:pPr>
              <w:pStyle w:val="Bezmezer"/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Smluvní strany, kontrolní orgány, pověřená úřední osoba, vedoucí odboru, orgány veřejné moci při výkonu kontrolní činnosti, orgány obce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rozhodující o schválení smlouvy, Krajský úřad </w:t>
            </w:r>
          </w:p>
        </w:tc>
      </w:tr>
    </w:tbl>
    <w:p w:rsidR="009D2169" w:rsidRDefault="009D2169" w:rsidP="009D21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 xml:space="preserve">Další příjemci osobních údajů – zpracovatelé </w:t>
      </w:r>
    </w:p>
    <w:p w:rsidR="009D2169" w:rsidRDefault="009D2169" w:rsidP="009D2169">
      <w:pPr>
        <w:pStyle w:val="Default"/>
        <w:ind w:left="454"/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Default"/>
        <w:ind w:left="454"/>
        <w:jc w:val="both"/>
      </w:pPr>
      <w:r>
        <w:rPr>
          <w:rFonts w:asciiTheme="minorHAnsi" w:hAnsiTheme="minorHAnsi" w:cstheme="minorHAnsi"/>
          <w:sz w:val="22"/>
          <w:szCs w:val="22"/>
        </w:rPr>
        <w:t>Vaše osobní údaje nepředáváme do zahraničí. K osobním údajům mohou mít pro zajištění výše popsaných účelů, mimo správce a uvedených příjemců, přístup také další osoby, a to v souvislosti se zajištěním organizačního chodu obce. Jedná se např. pověřence pro ochranu osobních údajů, o správce IT, který může v rámci výkonu svých servisních zásahů přistupovat do databází uložených na PC stanicích Správce apod.</w:t>
      </w:r>
    </w:p>
    <w:p w:rsidR="009D2169" w:rsidRDefault="009D2169" w:rsidP="009D2169">
      <w:pPr>
        <w:pStyle w:val="Default"/>
        <w:ind w:left="454"/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Pr="001B0E0A" w:rsidRDefault="009D2169" w:rsidP="009D2169">
      <w:pPr>
        <w:pStyle w:val="Default"/>
        <w:ind w:left="454"/>
        <w:jc w:val="both"/>
        <w:rPr>
          <w:rFonts w:asciiTheme="minorHAnsi" w:hAnsiTheme="minorHAnsi" w:cstheme="minorHAnsi"/>
        </w:rPr>
      </w:pPr>
      <w:r w:rsidRPr="001B0E0A">
        <w:rPr>
          <w:rFonts w:ascii="Calibri" w:hAnsi="Calibri" w:cstheme="minorHAnsi"/>
          <w:sz w:val="22"/>
          <w:szCs w:val="22"/>
        </w:rPr>
        <w:t>Správce využívá následující zpracovatele osobních údajů:</w:t>
      </w:r>
    </w:p>
    <w:p w:rsidR="009D2169" w:rsidRPr="002E10E5" w:rsidRDefault="009D2169" w:rsidP="009D2169">
      <w:pPr>
        <w:pStyle w:val="Odstavecseseznamem"/>
        <w:numPr>
          <w:ilvl w:val="0"/>
          <w:numId w:val="9"/>
        </w:numPr>
        <w:spacing w:before="200" w:after="200" w:line="276" w:lineRule="auto"/>
        <w:jc w:val="both"/>
        <w:rPr>
          <w:rFonts w:asciiTheme="minorHAnsi" w:hAnsiTheme="minorHAnsi"/>
          <w:shd w:val="clear" w:color="auto" w:fill="FFFFFF"/>
        </w:rPr>
      </w:pPr>
      <w:proofErr w:type="spellStart"/>
      <w:r w:rsidRPr="002E10E5">
        <w:rPr>
          <w:rFonts w:asciiTheme="minorHAnsi" w:hAnsiTheme="minorHAnsi"/>
          <w:b/>
        </w:rPr>
        <w:t>Schola</w:t>
      </w:r>
      <w:proofErr w:type="spellEnd"/>
      <w:r w:rsidRPr="002E10E5">
        <w:rPr>
          <w:rFonts w:asciiTheme="minorHAnsi" w:hAnsiTheme="minorHAnsi"/>
          <w:b/>
        </w:rPr>
        <w:t xml:space="preserve"> Servis GDPR, </w:t>
      </w:r>
    </w:p>
    <w:p w:rsidR="009D2169" w:rsidRPr="00A5795A" w:rsidRDefault="009D2169" w:rsidP="009D216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9F46CD">
        <w:rPr>
          <w:rFonts w:asciiTheme="minorHAnsi" w:hAnsiTheme="minorHAnsi" w:cs="Arial"/>
          <w:b/>
          <w:color w:val="000000"/>
          <w:shd w:val="clear" w:color="auto" w:fill="FFFFFF"/>
        </w:rPr>
        <w:t>GORDIC spol. s r.o.,</w:t>
      </w:r>
    </w:p>
    <w:p w:rsidR="009D2169" w:rsidRPr="00F7027F" w:rsidRDefault="009D2169" w:rsidP="009D216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="Arial"/>
          <w:b/>
          <w:color w:val="000000"/>
          <w:shd w:val="clear" w:color="auto" w:fill="FFFFFF"/>
        </w:rPr>
        <w:t>Externí správce serveru.</w:t>
      </w:r>
    </w:p>
    <w:p w:rsidR="009D2169" w:rsidRDefault="009D2169" w:rsidP="009D21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Doba zpracování osobních údajů nebo kritéria určení</w:t>
      </w:r>
    </w:p>
    <w:p w:rsidR="009D2169" w:rsidRDefault="009D2169" w:rsidP="009D2169">
      <w:pPr>
        <w:pStyle w:val="Default"/>
        <w:ind w:left="454"/>
      </w:pPr>
      <w:r>
        <w:rPr>
          <w:rFonts w:asciiTheme="minorHAnsi" w:hAnsiTheme="minorHAnsi" w:cstheme="minorHAnsi"/>
          <w:sz w:val="22"/>
          <w:szCs w:val="22"/>
        </w:rPr>
        <w:t>Osobní údaje jsou zpracovávány po dobu uvedenou ve spisovém a skartačním řádu obce, vydaného v souladu se zákonem č. 499/2004 Sb. o archivnictví a spisové službě.</w:t>
      </w:r>
    </w:p>
    <w:p w:rsidR="009D2169" w:rsidRDefault="009D2169" w:rsidP="009D2169">
      <w:pPr>
        <w:pStyle w:val="Default"/>
        <w:ind w:left="454"/>
        <w:rPr>
          <w:rFonts w:asciiTheme="minorHAnsi" w:hAnsiTheme="minorHAnsi" w:cstheme="minorHAnsi"/>
          <w:sz w:val="22"/>
          <w:szCs w:val="22"/>
        </w:rPr>
      </w:pPr>
    </w:p>
    <w:p w:rsidR="009D2169" w:rsidRPr="001B0E0A" w:rsidRDefault="009D2169" w:rsidP="009D2169">
      <w:pPr>
        <w:pStyle w:val="Default"/>
        <w:ind w:left="454"/>
        <w:rPr>
          <w:rFonts w:asciiTheme="minorHAnsi" w:hAnsiTheme="minorHAnsi"/>
          <w:sz w:val="22"/>
          <w:szCs w:val="22"/>
        </w:rPr>
      </w:pPr>
      <w:r w:rsidRPr="001B0E0A">
        <w:rPr>
          <w:rFonts w:asciiTheme="minorHAnsi" w:hAnsiTheme="minorHAnsi" w:cstheme="minorHAnsi"/>
          <w:sz w:val="22"/>
          <w:szCs w:val="22"/>
        </w:rPr>
        <w:t>Spisový a skartační řád – je dostupný v elektronické podobě zde</w:t>
      </w:r>
      <w:hyperlink r:id="rId10" w:history="1">
        <w:r w:rsidRPr="001B0E0A">
          <w:rPr>
            <w:rStyle w:val="Hypertextovodkaz"/>
            <w:rFonts w:asciiTheme="minorHAnsi" w:hAnsiTheme="minorHAnsi"/>
            <w:color w:val="004202"/>
            <w:sz w:val="22"/>
            <w:szCs w:val="22"/>
          </w:rPr>
          <w:t>www.obec-morkov.cz</w:t>
        </w:r>
      </w:hyperlink>
      <w:r w:rsidRPr="001B0E0A">
        <w:rPr>
          <w:rFonts w:asciiTheme="minorHAnsi" w:hAnsiTheme="minorHAnsi" w:cstheme="minorHAnsi"/>
          <w:sz w:val="22"/>
          <w:szCs w:val="22"/>
        </w:rPr>
        <w:t>, nebo v tištěné podobě na adrese sídla Správce.</w:t>
      </w:r>
    </w:p>
    <w:p w:rsidR="009D2169" w:rsidRDefault="009D2169" w:rsidP="009D2169">
      <w:pPr>
        <w:pStyle w:val="Default"/>
        <w:ind w:left="454"/>
      </w:pPr>
    </w:p>
    <w:p w:rsidR="009D2169" w:rsidRDefault="009D2169" w:rsidP="009D2169">
      <w:pPr>
        <w:pStyle w:val="Default"/>
        <w:ind w:left="454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Práva subjektu údajů</w:t>
      </w:r>
    </w:p>
    <w:p w:rsidR="009D2169" w:rsidRDefault="009D2169" w:rsidP="009D2169">
      <w:pPr>
        <w:pStyle w:val="Default"/>
        <w:ind w:left="454"/>
        <w:jc w:val="both"/>
      </w:pPr>
      <w:r>
        <w:rPr>
          <w:rFonts w:asciiTheme="minorHAnsi" w:hAnsiTheme="minorHAnsi" w:cstheme="minorHAnsi"/>
          <w:sz w:val="22"/>
          <w:szCs w:val="22"/>
        </w:rPr>
        <w:t>Při zpracování osobních údajů má každý subjekt osobních údajů následující práva týkající se ochrany svých osobních údajů podle čl. 12 a násl. GDPR: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právo na transparentní informace a náležitá sdělení (čl. 12 GDPR);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v případě, že pro zpracování osobních údajů byl od Subjektu požadován souhlas se zpracováním ve smyslu čl. 6 odst. 1 písm. a) a čl. 7 GDPR, má Subjekt právo souhlas odvolat;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právo požadovat </w:t>
      </w:r>
      <w:r>
        <w:rPr>
          <w:rFonts w:asciiTheme="minorHAnsi" w:hAnsiTheme="minorHAnsi" w:cstheme="minorHAnsi"/>
          <w:bCs/>
          <w:sz w:val="22"/>
          <w:szCs w:val="22"/>
        </w:rPr>
        <w:t>přístup ke svým osobním údajům (čl. 13 GDPR)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právo na opravu osobních údajů (čl. 16 GDPR);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právo na omezení zpracování (čl. 18) GDPR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bCs/>
          <w:sz w:val="22"/>
          <w:szCs w:val="22"/>
        </w:rPr>
        <w:t>právo na výmaz osobních údajů (čl. 17 GDPR)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bCs/>
          <w:sz w:val="22"/>
          <w:szCs w:val="22"/>
        </w:rPr>
        <w:t xml:space="preserve">právo na přenositelnost údajů (čl. 20 GDPR). 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Právo vznést námitku proti zpracování (čl. 21 GDPR)</w:t>
      </w:r>
    </w:p>
    <w:p w:rsidR="009D2169" w:rsidRDefault="009D2169" w:rsidP="009D2169">
      <w:pPr>
        <w:pStyle w:val="Default"/>
        <w:numPr>
          <w:ilvl w:val="0"/>
          <w:numId w:val="1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právo podat stížnost u dozorového úřadu, a to v případě, že se domníváte, že zpracováním osobních údajů dochází k porušení právních předpisů o ochraně osobních údajů. Stížnost můžete podat u dozorového úřadu, kterým je Úřad na ochranu osobních údajů, sídlem Pplk. Sochora 27, 170 00 Praha 7, </w:t>
      </w:r>
      <w:hyperlink r:id="rId11" w:history="1">
        <w:r w:rsidRPr="001B0E0A">
          <w:rPr>
            <w:rStyle w:val="Hypertextovodkaz"/>
            <w:rFonts w:asciiTheme="minorHAnsi" w:hAnsiTheme="minorHAnsi" w:cstheme="minorHAnsi"/>
            <w:sz w:val="22"/>
            <w:szCs w:val="22"/>
          </w:rPr>
          <w:t>www.uoou.cz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:rsidR="009D2169" w:rsidRDefault="009D2169" w:rsidP="009D2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Povinné zpracování a povinnost poskytnout osobní údaje</w:t>
      </w:r>
    </w:p>
    <w:p w:rsidR="009D2169" w:rsidRDefault="009D2169" w:rsidP="009D2169">
      <w:pPr>
        <w:pStyle w:val="Odstavecseseznamem"/>
        <w:ind w:left="454"/>
        <w:jc w:val="both"/>
      </w:pPr>
      <w:r>
        <w:rPr>
          <w:rFonts w:asciiTheme="minorHAnsi" w:hAnsiTheme="minorHAnsi" w:cstheme="minorHAnsi"/>
        </w:rPr>
        <w:t xml:space="preserve">Zpracování osobních údajů pro výše uvedené účely je převážně zákonným požadavkem, a to jedná-li se o zpracování na základě čl. 6 odst. 1 písm. c). Smluvním požadavkem pro zpracování osobních údajů je tomu v případě, kdy ke zpracování dochází na základě čl. 6 odst. 1 písm. b). Neposkytnutí takových osobních údajů může mít za následek nedodržování uvedených právních předpisů nebo ztížení dodržování smluvního závazku. </w:t>
      </w:r>
    </w:p>
    <w:p w:rsidR="009D2169" w:rsidRDefault="009D2169" w:rsidP="009D2169">
      <w:pPr>
        <w:pStyle w:val="Odstavecseseznamem"/>
        <w:ind w:left="454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pStyle w:val="Odstavecseseznamem"/>
        <w:ind w:left="454"/>
        <w:jc w:val="both"/>
      </w:pPr>
      <w:r>
        <w:rPr>
          <w:rFonts w:asciiTheme="minorHAnsi" w:hAnsiTheme="minorHAnsi" w:cstheme="minorHAnsi"/>
        </w:rPr>
        <w:t>Zpracování osobních údajů na základě souhlasu se zpracováním je dobrovolné.</w:t>
      </w:r>
    </w:p>
    <w:p w:rsidR="009D2169" w:rsidRDefault="009D2169" w:rsidP="009D2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b/>
        </w:rPr>
        <w:t>Dozorový orgán</w:t>
      </w:r>
    </w:p>
    <w:p w:rsidR="009D2169" w:rsidRDefault="009D2169" w:rsidP="009D2169">
      <w:pPr>
        <w:pStyle w:val="Odstavecseseznamem"/>
        <w:ind w:left="454"/>
        <w:jc w:val="both"/>
      </w:pPr>
      <w:r>
        <w:rPr>
          <w:rFonts w:asciiTheme="minorHAnsi" w:hAnsiTheme="minorHAnsi" w:cstheme="minorHAnsi"/>
        </w:rPr>
        <w:t xml:space="preserve">V oblasti ochrany osobních údajů vykonává dozorovou činnost Úřad pro ochranu osobních údajů, se sídlem Pplk. Sochora 27, 170 00 Praha 7, email: </w:t>
      </w:r>
      <w:hyperlink r:id="rId12">
        <w:r>
          <w:rPr>
            <w:rStyle w:val="Internetovodkaz"/>
            <w:rFonts w:asciiTheme="minorHAnsi" w:hAnsiTheme="minorHAnsi" w:cstheme="minorHAnsi"/>
          </w:rPr>
          <w:t>posta@uoou.cz</w:t>
        </w:r>
      </w:hyperlink>
      <w:r>
        <w:rPr>
          <w:rFonts w:asciiTheme="minorHAnsi" w:hAnsiTheme="minorHAnsi" w:cstheme="minorHAnsi"/>
        </w:rPr>
        <w:t xml:space="preserve">, </w:t>
      </w:r>
      <w:hyperlink r:id="rId13">
        <w:r>
          <w:rPr>
            <w:rStyle w:val="Internetovodkaz"/>
            <w:rFonts w:asciiTheme="minorHAnsi" w:hAnsiTheme="minorHAnsi" w:cstheme="minorHAnsi"/>
          </w:rPr>
          <w:t>www.uoou.cz</w:t>
        </w:r>
      </w:hyperlink>
      <w:r>
        <w:rPr>
          <w:rFonts w:asciiTheme="minorHAnsi" w:hAnsiTheme="minorHAnsi" w:cstheme="minorHAnsi"/>
        </w:rPr>
        <w:t>.</w:t>
      </w:r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  <w:bookmarkStart w:id="2" w:name="_GoBack4"/>
      <w:bookmarkEnd w:id="2"/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roofErr w:type="gramStart"/>
      <w:r w:rsidRPr="00292736">
        <w:rPr>
          <w:rFonts w:asciiTheme="minorHAnsi" w:hAnsiTheme="minorHAnsi" w:cstheme="minorHAnsi"/>
          <w:sz w:val="22"/>
          <w:szCs w:val="22"/>
        </w:rPr>
        <w:t>V ................. dne</w:t>
      </w:r>
      <w:proofErr w:type="gramEnd"/>
      <w:r w:rsidRPr="00292736">
        <w:rPr>
          <w:rFonts w:asciiTheme="minorHAnsi" w:hAnsiTheme="minorHAnsi" w:cstheme="minorHAnsi"/>
          <w:sz w:val="22"/>
          <w:szCs w:val="22"/>
        </w:rPr>
        <w:t xml:space="preserve"> .................</w:t>
      </w:r>
    </w:p>
    <w:p w:rsidR="009D2169" w:rsidRDefault="009D2169" w:rsidP="009D2169">
      <w:pPr>
        <w:pStyle w:val="Bezmezer"/>
      </w:pPr>
    </w:p>
    <w:p w:rsidR="009D2169" w:rsidRDefault="009D2169" w:rsidP="009D2169">
      <w:pPr>
        <w:pStyle w:val="Bezmezer"/>
      </w:pPr>
    </w:p>
    <w:p w:rsidR="009D2169" w:rsidRDefault="009D2169" w:rsidP="009D2169">
      <w:r>
        <w:br w:type="page"/>
      </w:r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 w:themeFill="accent1" w:themeFillTint="33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3" w:name="_Toc522001789"/>
      <w:bookmarkStart w:id="4" w:name="_Toc522001790"/>
      <w:bookmarkStart w:id="5" w:name="_Toc525195209"/>
      <w:bookmarkEnd w:id="3"/>
      <w:bookmarkEnd w:id="4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souhlas se zpracováním osobních údajů - životopisy</w:t>
      </w:r>
      <w:bookmarkEnd w:id="5"/>
    </w:p>
    <w:p w:rsidR="009D2169" w:rsidRDefault="009D2169" w:rsidP="009D2169">
      <w:pPr>
        <w:jc w:val="center"/>
        <w:rPr>
          <w:rFonts w:asciiTheme="minorHAnsi" w:hAnsiTheme="minorHAnsi" w:cstheme="minorHAnsi"/>
          <w:b/>
          <w:sz w:val="28"/>
        </w:rPr>
      </w:pPr>
    </w:p>
    <w:p w:rsidR="009D2169" w:rsidRDefault="009D2169" w:rsidP="009D216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SOUHLAS SE ZPRACOVÁNÍM OSOBNÍCH ÚDAJŮ</w:t>
      </w:r>
    </w:p>
    <w:p w:rsidR="009D2169" w:rsidRDefault="009D2169" w:rsidP="009D2169">
      <w:pPr>
        <w:jc w:val="both"/>
        <w:rPr>
          <w:rFonts w:cstheme="minorHAnsi"/>
          <w:sz w:val="22"/>
          <w:szCs w:val="22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</w:t>
      </w:r>
      <w:proofErr w:type="gramStart"/>
      <w:r>
        <w:rPr>
          <w:rFonts w:asciiTheme="minorHAnsi" w:hAnsiTheme="minorHAnsi" w:cstheme="minorHAnsi"/>
        </w:rPr>
        <w:t xml:space="preserve">já </w:t>
      </w:r>
      <w:r w:rsidRPr="00292736">
        <w:rPr>
          <w:rFonts w:asciiTheme="minorHAnsi" w:hAnsiTheme="minorHAnsi" w:cstheme="minorHAnsi"/>
        </w:rPr>
        <w:t>................................................................(jméno</w:t>
      </w:r>
      <w:proofErr w:type="gramEnd"/>
      <w:r w:rsidRPr="00292736">
        <w:rPr>
          <w:rFonts w:asciiTheme="minorHAnsi" w:hAnsiTheme="minorHAnsi" w:cstheme="minorHAnsi"/>
        </w:rPr>
        <w:t xml:space="preserve"> a příjmení)</w:t>
      </w:r>
    </w:p>
    <w:p w:rsidR="009D2169" w:rsidRPr="00292736" w:rsidRDefault="009D2169" w:rsidP="009D2169">
      <w:pPr>
        <w:jc w:val="both"/>
        <w:rPr>
          <w:rFonts w:cstheme="minorHAnsi"/>
          <w:sz w:val="20"/>
          <w:szCs w:val="20"/>
        </w:rPr>
      </w:pPr>
    </w:p>
    <w:p w:rsidR="009D2169" w:rsidRPr="00292736" w:rsidRDefault="009D2169" w:rsidP="009D2169">
      <w:pPr>
        <w:jc w:val="center"/>
        <w:rPr>
          <w:rFonts w:asciiTheme="minorHAnsi" w:hAnsiTheme="minorHAnsi" w:cstheme="minorHAnsi"/>
        </w:rPr>
      </w:pPr>
      <w:proofErr w:type="gramStart"/>
      <w:r w:rsidRPr="00292736">
        <w:rPr>
          <w:rFonts w:asciiTheme="minorHAnsi" w:hAnsiTheme="minorHAnsi" w:cstheme="minorHAnsi"/>
          <w:b/>
        </w:rPr>
        <w:t>d á v á m    s o u h l a s</w:t>
      </w:r>
      <w:proofErr w:type="gramEnd"/>
    </w:p>
    <w:p w:rsidR="009D2169" w:rsidRPr="00292736" w:rsidRDefault="009D2169" w:rsidP="009D2169">
      <w:pPr>
        <w:jc w:val="center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  <w:b/>
        </w:rPr>
        <w:t>se zpracováním osobních údajů</w:t>
      </w:r>
    </w:p>
    <w:p w:rsidR="009D2169" w:rsidRPr="00292736" w:rsidRDefault="009D2169" w:rsidP="009D2169">
      <w:pPr>
        <w:jc w:val="both"/>
        <w:rPr>
          <w:rFonts w:cstheme="minorHAnsi"/>
          <w:sz w:val="20"/>
          <w:szCs w:val="20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 xml:space="preserve">a to správci osobních údajů, kterým je </w:t>
      </w:r>
      <w:r w:rsidRPr="00292736">
        <w:rPr>
          <w:rFonts w:ascii="Calibri" w:hAnsi="Calibri" w:cs="Calibri"/>
          <w:b/>
        </w:rPr>
        <w:t xml:space="preserve">Obec Mořkov, sídlem Horní 10, 742 72Mořkov, IČ:00298191, </w:t>
      </w:r>
      <w:r w:rsidRPr="00292736">
        <w:rPr>
          <w:rFonts w:asciiTheme="minorHAnsi" w:hAnsiTheme="minorHAnsi" w:cstheme="minorHAnsi"/>
        </w:rPr>
        <w:t xml:space="preserve">ID datové schránky: </w:t>
      </w:r>
      <w:r w:rsidRPr="00292736">
        <w:rPr>
          <w:rFonts w:asciiTheme="minorHAnsi" w:hAnsiTheme="minorHAnsi" w:cstheme="minorHAnsi"/>
          <w:b/>
        </w:rPr>
        <w:t>vn3bqan</w:t>
      </w:r>
      <w:r w:rsidRPr="00292736">
        <w:rPr>
          <w:rFonts w:asciiTheme="minorHAnsi" w:hAnsiTheme="minorHAnsi" w:cstheme="minorHAnsi"/>
        </w:rPr>
        <w:t xml:space="preserve">, (dále jen „Správce“), 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ke zpracování následujících osobních údajů v životopisu: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jméno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příjmení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datum narození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adresa bydliště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dosažené vzdělání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pracovní zkušenosti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kontaktní údaje – email, telefonní číslo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fotografie</w:t>
      </w:r>
    </w:p>
    <w:p w:rsidR="009D2169" w:rsidRPr="00292736" w:rsidRDefault="009D2169" w:rsidP="009D2169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a jiné osobní údaje, které jsou uvedené v mém životopisu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 xml:space="preserve">A to za účelem zpracování uvedených osobních údajů pro konání výběrového řízení, následné vedení evidence, archivace uchazečů o </w:t>
      </w:r>
      <w:proofErr w:type="gramStart"/>
      <w:r w:rsidRPr="00292736">
        <w:rPr>
          <w:rFonts w:asciiTheme="minorHAnsi" w:hAnsiTheme="minorHAnsi" w:cstheme="minorHAnsi"/>
        </w:rPr>
        <w:t>zaměstnaní</w:t>
      </w:r>
      <w:proofErr w:type="gramEnd"/>
      <w:r w:rsidRPr="00292736">
        <w:rPr>
          <w:rFonts w:asciiTheme="minorHAnsi" w:hAnsiTheme="minorHAnsi" w:cstheme="minorHAnsi"/>
        </w:rPr>
        <w:t xml:space="preserve"> v organizaci Správce a pro případné následné kontaktování uvolněného pracovního místa.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b/>
        </w:rPr>
      </w:pPr>
      <w:r w:rsidRPr="00292736">
        <w:rPr>
          <w:rFonts w:asciiTheme="minorHAnsi" w:hAnsiTheme="minorHAnsi" w:cstheme="minorHAnsi"/>
        </w:rPr>
        <w:t xml:space="preserve">Funkci pověřence pro ochranu osobních údajů vykonává </w:t>
      </w:r>
      <w:proofErr w:type="spellStart"/>
      <w:r w:rsidRPr="00292736">
        <w:rPr>
          <w:rFonts w:ascii="Calibri" w:hAnsi="Calibri" w:cs="Calibri"/>
          <w:b/>
        </w:rPr>
        <w:t>Schola</w:t>
      </w:r>
      <w:proofErr w:type="spellEnd"/>
      <w:r w:rsidRPr="00292736">
        <w:rPr>
          <w:rFonts w:ascii="Calibri" w:hAnsi="Calibri" w:cs="Calibri"/>
          <w:b/>
        </w:rPr>
        <w:t xml:space="preserve"> Servis GDPR, s. r. o., Palackého 150/8, 796 01, Prostějov, IČ: 04223748, email: </w:t>
      </w:r>
      <w:hyperlink r:id="rId14" w:history="1">
        <w:r w:rsidRPr="00292736">
          <w:rPr>
            <w:rStyle w:val="Hypertextovodkaz"/>
            <w:rFonts w:ascii="Calibri" w:hAnsi="Calibri" w:cs="Calibri"/>
            <w:b/>
          </w:rPr>
          <w:t>poverenec@gdprdoskol.cz</w:t>
        </w:r>
      </w:hyperlink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 xml:space="preserve">Osobní údaje budou zpracovávány po dobu dvou let od poskytnutí souhlasu.  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 xml:space="preserve">S výše uvedeným zpracováním osobních údajů uděluji podpisem svobodný a výslovný souhlas. Beru na vědomí, že souhlas je dobrovolný a mohu ho vzít zpět, a to například zasláním emailu na elektronickou adresu Správce nebo datovou zprávou na schránku Správce IDvn3bqan. nebo dopisem na výše uvedenou adresu sídla Správce.  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Prohlašuji, že jsem si vědom/a, že dle předpisů na ochranu osobních údajů mám právo: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vzít souhlas zpět,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požadovat informaci, jaké osobní údaje jsou na základě souhlasu zpracovávány,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požadovat vysvětlení ohledně zpracování osobních údajů, a vyžádat si přístup k těmto údajům, nechat je aktualizovat, opravit nebo doplnit,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požadovat výmaz osobních údajů, omezení jejich zpracování, nebo podat námitku proti zpracování,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t>v případě pochybností o dodržování povinností souvisejících se zpracováním osobních údajů se obrátit na Správce nebo se stížností na Úřad pro ochranu osobních údajů (</w:t>
      </w:r>
      <w:hyperlink r:id="rId15">
        <w:r w:rsidRPr="00292736">
          <w:rPr>
            <w:rStyle w:val="Internetovodkaz"/>
            <w:rFonts w:asciiTheme="minorHAnsi" w:hAnsiTheme="minorHAnsi"/>
          </w:rPr>
          <w:t>www.uoou.cz</w:t>
        </w:r>
      </w:hyperlink>
      <w:r w:rsidRPr="00292736">
        <w:rPr>
          <w:rFonts w:asciiTheme="minorHAnsi" w:hAnsiTheme="minorHAnsi" w:cstheme="minorHAnsi"/>
        </w:rPr>
        <w:t>).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r w:rsidRPr="00292736">
        <w:rPr>
          <w:rFonts w:asciiTheme="minorHAnsi" w:hAnsiTheme="minorHAnsi" w:cstheme="minorHAnsi"/>
        </w:rPr>
        <w:lastRenderedPageBreak/>
        <w:t xml:space="preserve">Více informací o tom, jak Správce </w:t>
      </w:r>
      <w:proofErr w:type="gramStart"/>
      <w:r w:rsidRPr="00292736">
        <w:rPr>
          <w:rFonts w:asciiTheme="minorHAnsi" w:hAnsiTheme="minorHAnsi" w:cstheme="minorHAnsi"/>
        </w:rPr>
        <w:t>zachází</w:t>
      </w:r>
      <w:proofErr w:type="gramEnd"/>
      <w:r w:rsidRPr="00292736">
        <w:rPr>
          <w:rFonts w:asciiTheme="minorHAnsi" w:hAnsiTheme="minorHAnsi" w:cstheme="minorHAnsi"/>
        </w:rPr>
        <w:t xml:space="preserve"> s osobními údaji </w:t>
      </w:r>
      <w:proofErr w:type="gramStart"/>
      <w:r w:rsidRPr="00292736">
        <w:rPr>
          <w:rFonts w:asciiTheme="minorHAnsi" w:hAnsiTheme="minorHAnsi" w:cstheme="minorHAnsi"/>
        </w:rPr>
        <w:t>naleznete</w:t>
      </w:r>
      <w:proofErr w:type="gramEnd"/>
      <w:r w:rsidRPr="00292736">
        <w:rPr>
          <w:rFonts w:asciiTheme="minorHAnsi" w:hAnsiTheme="minorHAnsi" w:cstheme="minorHAnsi"/>
        </w:rPr>
        <w:t xml:space="preserve"> v dokumentu Prohlášení o ochraně osobních údajů. Dokument je dostupný v elektronické podobě na internetových stránkách Správce </w:t>
      </w:r>
      <w:hyperlink r:id="rId16" w:history="1">
        <w:r w:rsidRPr="00292736">
          <w:rPr>
            <w:rStyle w:val="Hypertextovodkaz"/>
            <w:rFonts w:asciiTheme="minorHAnsi" w:hAnsiTheme="minorHAnsi" w:cstheme="minorHAnsi"/>
          </w:rPr>
          <w:t>www.obec-morkov.cz</w:t>
        </w:r>
      </w:hyperlink>
      <w:r w:rsidRPr="00292736">
        <w:rPr>
          <w:rFonts w:asciiTheme="minorHAnsi" w:hAnsiTheme="minorHAnsi" w:cstheme="minorHAnsi"/>
        </w:rPr>
        <w:t>, nebo v listinné podobě v budově sídla Správce.</w:t>
      </w: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292736" w:rsidRDefault="009D2169" w:rsidP="009D2169">
      <w:pPr>
        <w:jc w:val="both"/>
        <w:rPr>
          <w:rFonts w:asciiTheme="minorHAnsi" w:hAnsiTheme="minorHAnsi" w:cstheme="minorHAnsi"/>
        </w:rPr>
      </w:pPr>
      <w:proofErr w:type="gramStart"/>
      <w:r w:rsidRPr="00292736">
        <w:rPr>
          <w:rFonts w:asciiTheme="minorHAnsi" w:hAnsiTheme="minorHAnsi" w:cstheme="minorHAnsi"/>
        </w:rPr>
        <w:t>V ..................................... dne</w:t>
      </w:r>
      <w:proofErr w:type="gramEnd"/>
      <w:r w:rsidRPr="00292736">
        <w:rPr>
          <w:rFonts w:asciiTheme="minorHAnsi" w:hAnsiTheme="minorHAnsi" w:cstheme="minorHAnsi"/>
        </w:rPr>
        <w:t xml:space="preserve"> ...................</w:t>
      </w:r>
      <w:r w:rsidRPr="00292736">
        <w:rPr>
          <w:rFonts w:asciiTheme="minorHAnsi" w:hAnsiTheme="minorHAnsi" w:cstheme="minorHAnsi"/>
        </w:rPr>
        <w:tab/>
      </w:r>
      <w:r w:rsidRPr="00292736">
        <w:rPr>
          <w:rFonts w:asciiTheme="minorHAnsi" w:hAnsiTheme="minorHAnsi" w:cstheme="minorHAnsi"/>
        </w:rPr>
        <w:tab/>
        <w:t>.......................................................</w:t>
      </w:r>
    </w:p>
    <w:p w:rsidR="009D2169" w:rsidRDefault="009D2169" w:rsidP="009D2169">
      <w:pPr>
        <w:ind w:left="4248" w:firstLine="708"/>
        <w:rPr>
          <w:rFonts w:asciiTheme="minorHAnsi" w:hAnsiTheme="minorHAnsi" w:cstheme="minorHAnsi"/>
          <w:sz w:val="22"/>
          <w:szCs w:val="22"/>
        </w:rPr>
        <w:sectPr w:rsidR="009D2169">
          <w:footerReference w:type="default" r:id="rId17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 w:rsidRPr="00292736">
        <w:rPr>
          <w:rFonts w:asciiTheme="minorHAnsi" w:hAnsiTheme="minorHAnsi" w:cstheme="minorHAnsi"/>
          <w:sz w:val="22"/>
          <w:szCs w:val="22"/>
        </w:rPr>
        <w:t>TISKA</w:t>
      </w:r>
      <w:r>
        <w:rPr>
          <w:rFonts w:asciiTheme="minorHAnsi" w:hAnsiTheme="minorHAnsi" w:cstheme="minorHAnsi"/>
          <w:sz w:val="22"/>
          <w:szCs w:val="22"/>
        </w:rPr>
        <w:t xml:space="preserve">CÍM JMÉNO A PŘÍJMENÍ + podpis </w:t>
      </w:r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6" w:name="_Toc522001791"/>
      <w:bookmarkStart w:id="7" w:name="_Toc525195210"/>
      <w:bookmarkEnd w:id="6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souhlas se zpracováním osobních údajů - prezentace</w:t>
      </w:r>
      <w:bookmarkEnd w:id="7"/>
    </w:p>
    <w:p w:rsidR="009D2169" w:rsidRDefault="009D2169" w:rsidP="009D216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D2169" w:rsidRDefault="009D2169" w:rsidP="009D216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SOUHLAS SE ZPRACOVÁNÍM OSOBNÍCH ÚDAJŮ</w:t>
      </w:r>
    </w:p>
    <w:p w:rsidR="009D2169" w:rsidRDefault="009D2169" w:rsidP="009D216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Tímto </w:t>
      </w:r>
      <w:proofErr w:type="gramStart"/>
      <w:r>
        <w:rPr>
          <w:rFonts w:asciiTheme="minorHAnsi" w:hAnsiTheme="minorHAnsi" w:cstheme="minorHAnsi"/>
        </w:rPr>
        <w:t>já ................................................................</w:t>
      </w:r>
      <w:proofErr w:type="gramEnd"/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d á v á m    s o u h l a s</w:t>
      </w:r>
      <w:proofErr w:type="gramEnd"/>
    </w:p>
    <w:p w:rsidR="009D2169" w:rsidRDefault="009D2169" w:rsidP="009D216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 zpracováním osobních údajů</w:t>
      </w: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</w:pPr>
      <w:r>
        <w:rPr>
          <w:rFonts w:asciiTheme="minorHAnsi" w:hAnsiTheme="minorHAnsi" w:cstheme="minorHAnsi"/>
        </w:rPr>
        <w:t xml:space="preserve">správci osobních údajů, kterým je </w:t>
      </w:r>
      <w:r w:rsidRPr="00FA2AC5">
        <w:rPr>
          <w:rFonts w:ascii="Calibri" w:hAnsi="Calibri" w:cs="Calibri"/>
          <w:b/>
        </w:rPr>
        <w:t xml:space="preserve">Obec </w:t>
      </w:r>
      <w:r>
        <w:rPr>
          <w:rFonts w:ascii="Calibri" w:hAnsi="Calibri" w:cs="Calibri"/>
          <w:b/>
        </w:rPr>
        <w:t>Mořkov</w:t>
      </w:r>
      <w:r w:rsidRPr="003F65E9">
        <w:rPr>
          <w:rFonts w:ascii="Calibri" w:hAnsi="Calibri" w:cs="Calibri"/>
          <w:b/>
        </w:rPr>
        <w:t xml:space="preserve">, sídlem </w:t>
      </w:r>
      <w:r>
        <w:rPr>
          <w:rFonts w:ascii="Calibri" w:hAnsi="Calibri" w:cs="Calibri"/>
          <w:b/>
        </w:rPr>
        <w:t>Horní 10, 742 72Mořkov, IČ:</w:t>
      </w:r>
      <w:r w:rsidRPr="00FA2AC5">
        <w:rPr>
          <w:rFonts w:ascii="Calibri" w:hAnsi="Calibri" w:cs="Calibri"/>
          <w:b/>
        </w:rPr>
        <w:t>00</w:t>
      </w:r>
      <w:r>
        <w:rPr>
          <w:rFonts w:ascii="Calibri" w:hAnsi="Calibri" w:cs="Calibri"/>
          <w:b/>
        </w:rPr>
        <w:t xml:space="preserve">298191, </w:t>
      </w:r>
      <w:r>
        <w:rPr>
          <w:rFonts w:asciiTheme="minorHAnsi" w:hAnsiTheme="minorHAnsi" w:cstheme="minorHAnsi"/>
        </w:rPr>
        <w:t xml:space="preserve">ID datové schránky: </w:t>
      </w:r>
      <w:r w:rsidRPr="009C5EB5">
        <w:rPr>
          <w:rFonts w:asciiTheme="minorHAnsi" w:hAnsiTheme="minorHAnsi" w:cstheme="minorHAnsi"/>
          <w:b/>
        </w:rPr>
        <w:t>vn3bqan</w:t>
      </w:r>
      <w:r>
        <w:rPr>
          <w:rFonts w:asciiTheme="minorHAnsi" w:hAnsiTheme="minorHAnsi" w:cstheme="minorHAnsi"/>
          <w:b/>
        </w:rPr>
        <w:t xml:space="preserve">, email: </w:t>
      </w:r>
      <w:hyperlink r:id="rId18" w:history="1">
        <w:r w:rsidRPr="00306497">
          <w:rPr>
            <w:rStyle w:val="Hypertextovodkaz"/>
            <w:rFonts w:asciiTheme="minorHAnsi" w:hAnsiTheme="minorHAnsi" w:cstheme="minorHAnsi"/>
            <w:b/>
          </w:rPr>
          <w:t>podatelna@obec-morkov.cz</w:t>
        </w:r>
      </w:hyperlink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(dále jen „</w:t>
      </w:r>
      <w:r>
        <w:rPr>
          <w:rFonts w:asciiTheme="minorHAnsi" w:hAnsiTheme="minorHAnsi" w:cstheme="minorHAnsi"/>
          <w:b/>
        </w:rPr>
        <w:t>Správce</w:t>
      </w:r>
      <w:r>
        <w:rPr>
          <w:rFonts w:asciiTheme="minorHAnsi" w:hAnsiTheme="minorHAnsi" w:cstheme="minorHAnsi"/>
        </w:rPr>
        <w:t>“), a to</w:t>
      </w: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zpracování následujících osobních údajů:</w:t>
      </w:r>
    </w:p>
    <w:p w:rsidR="009D2169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podobizna (fotografie) </w:t>
      </w:r>
    </w:p>
    <w:p w:rsidR="009D2169" w:rsidRDefault="009D2169" w:rsidP="009D2169">
      <w:pPr>
        <w:pStyle w:val="Odstavecseseznamem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účely vystavení mé fotografie na internetových stránkách Správce </w:t>
      </w:r>
      <w:hyperlink r:id="rId19" w:history="1">
        <w:r w:rsidRPr="00D36725">
          <w:rPr>
            <w:rStyle w:val="Hypertextovodkaz"/>
            <w:rFonts w:asciiTheme="minorHAnsi" w:hAnsiTheme="minorHAnsi"/>
            <w:b/>
          </w:rPr>
          <w:t>www.obec-morkov.cz</w:t>
        </w:r>
      </w:hyperlink>
      <w:r>
        <w:rPr>
          <w:rFonts w:asciiTheme="minorHAnsi" w:hAnsiTheme="minorHAnsi" w:cstheme="minorHAnsi"/>
        </w:rPr>
        <w:t xml:space="preserve"> a přiřazení fotografie k mým identifikačním a kontaktním údajům na stránkách.</w:t>
      </w: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3F65E9" w:rsidRDefault="009D2169" w:rsidP="009D2169">
      <w:pPr>
        <w:jc w:val="both"/>
        <w:rPr>
          <w:b/>
        </w:rPr>
      </w:pPr>
      <w:r>
        <w:rPr>
          <w:rFonts w:asciiTheme="minorHAnsi" w:hAnsiTheme="minorHAnsi" w:cstheme="minorHAnsi"/>
        </w:rPr>
        <w:t xml:space="preserve">Byl jsem informován/a, že funkci pověřence pro ochranu osobních údajů vykonává </w:t>
      </w:r>
      <w:proofErr w:type="spellStart"/>
      <w:r>
        <w:rPr>
          <w:rFonts w:asciiTheme="minorHAnsi" w:hAnsiTheme="minorHAnsi" w:cstheme="minorHAnsi"/>
        </w:rPr>
        <w:t>společnost</w:t>
      </w:r>
      <w:r w:rsidRPr="003F65E9">
        <w:rPr>
          <w:rFonts w:ascii="Calibri" w:hAnsi="Calibri" w:cs="Calibri"/>
          <w:b/>
        </w:rPr>
        <w:t>Schola</w:t>
      </w:r>
      <w:proofErr w:type="spellEnd"/>
      <w:r w:rsidRPr="003F65E9">
        <w:rPr>
          <w:rFonts w:ascii="Calibri" w:hAnsi="Calibri" w:cs="Calibri"/>
          <w:b/>
        </w:rPr>
        <w:t xml:space="preserve"> Servis GDPR, s. r. o., Palackého 150/8, 796 01, Prostějov, IČ: 04223748</w:t>
      </w:r>
      <w:r>
        <w:rPr>
          <w:rFonts w:ascii="Calibri" w:hAnsi="Calibri" w:cs="Calibri"/>
          <w:b/>
        </w:rPr>
        <w:t xml:space="preserve">, email: </w:t>
      </w:r>
      <w:hyperlink r:id="rId20" w:history="1">
        <w:r w:rsidRPr="00306497">
          <w:rPr>
            <w:rStyle w:val="Hypertextovodkaz"/>
            <w:rFonts w:ascii="Calibri" w:hAnsi="Calibri" w:cs="Calibri"/>
            <w:b/>
          </w:rPr>
          <w:t>poverenec@gdprdoskol.cz</w:t>
        </w:r>
      </w:hyperlink>
    </w:p>
    <w:p w:rsidR="009D2169" w:rsidRDefault="009D2169" w:rsidP="009D2169">
      <w:pPr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údaje budou zpracovávány po dobu trvání pracovněprávního vztahu zaměstnance.</w:t>
      </w: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výše uvedeným zpracováním osobních údajů uděluji podpisem svobodný a výslovný souhlas. Beru na vědomí, že souhlas je dobrovolný a mohu ho vzít zpět, a to například zasláním emailu na elektronickou </w:t>
      </w:r>
      <w:proofErr w:type="spellStart"/>
      <w:r>
        <w:rPr>
          <w:rFonts w:asciiTheme="minorHAnsi" w:hAnsiTheme="minorHAnsi" w:cstheme="minorHAnsi"/>
        </w:rPr>
        <w:t>adresuSprávce</w:t>
      </w:r>
      <w:proofErr w:type="spellEnd"/>
      <w:r>
        <w:rPr>
          <w:rFonts w:asciiTheme="minorHAnsi" w:hAnsiTheme="minorHAnsi" w:cstheme="minorHAnsi"/>
        </w:rPr>
        <w:t>, nebo dopisem na výše uvedenou adresu sídla Správce.</w:t>
      </w: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Prohlašuji, že jsem si vědom/a, že dle předpisů na ochranu osobních údajů mám právo:</w:t>
      </w:r>
    </w:p>
    <w:p w:rsidR="009D2169" w:rsidRDefault="009D2169" w:rsidP="009D216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vzít souhlas zpět,</w:t>
      </w:r>
    </w:p>
    <w:p w:rsidR="009D2169" w:rsidRDefault="009D2169" w:rsidP="009D216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požadovat informaci, jaké osobní údaje jsou na základě souhlasu zpracovávány,</w:t>
      </w:r>
    </w:p>
    <w:p w:rsidR="009D2169" w:rsidRDefault="009D2169" w:rsidP="009D216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požadovat vysvětlení ohledně zpracování osobních údajů, a vyžádat si přístup k těmto údajům, nechat je aktualizovat, opravit nebo doplnit,</w:t>
      </w:r>
    </w:p>
    <w:p w:rsidR="009D2169" w:rsidRDefault="009D2169" w:rsidP="009D216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požadovat výmaz osobních údajů, omezení jejich zpracování, nebo podat námitku proti zpracování,</w:t>
      </w:r>
    </w:p>
    <w:p w:rsidR="009D2169" w:rsidRDefault="009D2169" w:rsidP="009D216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pochybností o dodržování povinností souvisejících se zpracováním osobních údajů se obrátit na Správce nebo se stížností na Úřad pro ochranu osobních údajů (</w:t>
      </w:r>
      <w:hyperlink r:id="rId21">
        <w:r>
          <w:rPr>
            <w:rStyle w:val="Internetovodkaz"/>
            <w:rFonts w:asciiTheme="minorHAnsi" w:hAnsiTheme="minorHAnsi" w:cstheme="minorHAnsi"/>
          </w:rPr>
          <w:t>www.uoou.cz</w:t>
        </w:r>
      </w:hyperlink>
      <w:r>
        <w:rPr>
          <w:rFonts w:asciiTheme="minorHAnsi" w:hAnsiTheme="minorHAnsi" w:cstheme="minorHAnsi"/>
        </w:rPr>
        <w:t>).</w:t>
      </w: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Více informací o tom, jak Správce </w:t>
      </w:r>
      <w:proofErr w:type="gramStart"/>
      <w:r>
        <w:rPr>
          <w:rFonts w:asciiTheme="minorHAnsi" w:hAnsiTheme="minorHAnsi" w:cstheme="minorHAnsi"/>
        </w:rPr>
        <w:t>zachází</w:t>
      </w:r>
      <w:proofErr w:type="gramEnd"/>
      <w:r>
        <w:rPr>
          <w:rFonts w:asciiTheme="minorHAnsi" w:hAnsiTheme="minorHAnsi" w:cstheme="minorHAnsi"/>
        </w:rPr>
        <w:t xml:space="preserve"> s osobními údaji </w:t>
      </w:r>
      <w:proofErr w:type="gramStart"/>
      <w:r>
        <w:rPr>
          <w:rFonts w:asciiTheme="minorHAnsi" w:hAnsiTheme="minorHAnsi" w:cstheme="minorHAnsi"/>
        </w:rPr>
        <w:t>naleznete</w:t>
      </w:r>
      <w:proofErr w:type="gramEnd"/>
      <w:r>
        <w:rPr>
          <w:rFonts w:asciiTheme="minorHAnsi" w:hAnsiTheme="minorHAnsi" w:cstheme="minorHAnsi"/>
        </w:rPr>
        <w:t xml:space="preserve"> v dokumentu Prohlášení o ochraně osobních údajů. Dokument je dostupný v elektronické podobě na internetových stránkách Správce  </w:t>
      </w:r>
      <w:hyperlink r:id="rId22" w:history="1">
        <w:r w:rsidRPr="00D36725">
          <w:rPr>
            <w:rStyle w:val="Hypertextovodkaz"/>
            <w:rFonts w:asciiTheme="minorHAnsi" w:hAnsiTheme="minorHAnsi" w:cstheme="minorHAnsi"/>
            <w:b/>
          </w:rPr>
          <w:t>www.obec-morkov.cz</w:t>
        </w:r>
      </w:hyperlink>
      <w:r>
        <w:rPr>
          <w:rFonts w:asciiTheme="minorHAnsi" w:hAnsiTheme="minorHAnsi" w:cstheme="minorHAnsi"/>
        </w:rPr>
        <w:t>, nebo v listinné podobě v budově sídla Správce.</w:t>
      </w: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 ..................................... dne</w:t>
      </w:r>
      <w:proofErr w:type="gramEnd"/>
      <w:r>
        <w:rPr>
          <w:rFonts w:asciiTheme="minorHAnsi" w:hAnsiTheme="minorHAnsi" w:cstheme="minorHAnsi"/>
        </w:rPr>
        <w:t xml:space="preserve"> ...................</w:t>
      </w:r>
      <w:r>
        <w:rPr>
          <w:rFonts w:asciiTheme="minorHAnsi" w:hAnsiTheme="minorHAnsi" w:cstheme="minorHAnsi"/>
        </w:rPr>
        <w:tab/>
      </w: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</w:t>
      </w: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TISKACÍM JMÉNO A PŘÍJMENÍ + podpis </w:t>
      </w: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</w:rPr>
      </w:pPr>
      <w:r>
        <w:br w:type="page"/>
      </w:r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8" w:name="_Toc522001792"/>
      <w:bookmarkStart w:id="9" w:name="_Toc525195211"/>
      <w:bookmarkEnd w:id="8"/>
      <w:proofErr w:type="spellStart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mlčenlivostní</w:t>
      </w:r>
      <w:proofErr w:type="spellEnd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t xml:space="preserve"> klauzule</w:t>
      </w:r>
      <w:bookmarkEnd w:id="9"/>
    </w:p>
    <w:p w:rsidR="009D2169" w:rsidRDefault="009D2169" w:rsidP="009D2169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9D2169" w:rsidRDefault="009D2169" w:rsidP="009D2169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ZÁSADY MLČENLIVOSTI </w:t>
      </w:r>
    </w:p>
    <w:p w:rsidR="009D2169" w:rsidRDefault="009D2169" w:rsidP="009D2169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>PRO OBLAST OCHRANY OSOBNÍCH ÚDAJŮ</w:t>
      </w:r>
    </w:p>
    <w:p w:rsidR="009D2169" w:rsidRDefault="009D2169" w:rsidP="009D216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color w:val="000000" w:themeColor="text1"/>
        </w:rPr>
        <w:t>poučení o mlčenlivosti zaměstnanců</w:t>
      </w:r>
    </w:p>
    <w:p w:rsidR="009D2169" w:rsidRDefault="009D2169" w:rsidP="009D2169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D2169" w:rsidRDefault="009D2169" w:rsidP="009D216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 souvislosti s účinností nového právního předpisu pro oblast ochrany osobních údajů – </w:t>
      </w:r>
      <w:r>
        <w:rPr>
          <w:rFonts w:asciiTheme="minorHAnsi" w:hAnsiTheme="minorHAnsi" w:cstheme="minorHAnsi"/>
          <w:b/>
          <w:sz w:val="22"/>
          <w:szCs w:val="22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(dále jen „GDPR“), je nezbytné upravit základní zásady při zacházení s osobními údaji, a poučit o nich zaměstnance, a to následovně:</w:t>
      </w:r>
    </w:p>
    <w:p w:rsidR="009D2169" w:rsidRDefault="009D2169" w:rsidP="009D216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Základní principy, pravidla a povinnosti při zacházení s osobními údaji jsou zpracovány ve Směrnice obce o ochraně osobních údajů (dále jen „Směrnice“). Každý zaměstnanec řádně dodržuje Směrnici. </w:t>
      </w:r>
    </w:p>
    <w:p w:rsidR="009D2169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9D2169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Každý zaměstnanec v rámci výkonu svého zaměstnání dbá přísných pravidel při zacházení s osobními údaji, zejména:</w:t>
      </w:r>
    </w:p>
    <w:p w:rsidR="009D2169" w:rsidRDefault="009D2169" w:rsidP="009D2169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zachovává mlčenlivost o veškerých skutečnostech souvisejících s osobními údaji, s </w:t>
      </w:r>
      <w:proofErr w:type="gramStart"/>
      <w:r>
        <w:rPr>
          <w:rFonts w:asciiTheme="minorHAnsi" w:hAnsiTheme="minorHAnsi" w:cstheme="minorHAnsi"/>
          <w:color w:val="000000" w:themeColor="text1"/>
        </w:rPr>
        <w:t>nimiž v nakládá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rámci výkonu svého pracovního zařazení,</w:t>
      </w:r>
    </w:p>
    <w:p w:rsidR="009D2169" w:rsidRDefault="009D2169" w:rsidP="009D2169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nesděluje (ani jiným způsobem nezpřístupňuje) svěřené osobní údaje osobám, které nejsou oprávněny k takovým informacím přistupovat, </w:t>
      </w:r>
    </w:p>
    <w:p w:rsidR="009D2169" w:rsidRDefault="009D2169" w:rsidP="009D2169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chrání osobní údaje Správce před zneužitím, zničením, neoprávněným pozměněním apod., </w:t>
      </w:r>
    </w:p>
    <w:p w:rsidR="009D2169" w:rsidRDefault="009D2169" w:rsidP="009D2169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shromažďuje v souladu se záznamy o činnostech zpracování pouze nezbytné osobní údaje,</w:t>
      </w:r>
    </w:p>
    <w:p w:rsidR="009D2169" w:rsidRDefault="009D2169" w:rsidP="009D2169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ukládá pouze na bezpečných místech, která jsou zabezpečená před neoprávněným přístupem, </w:t>
      </w:r>
    </w:p>
    <w:p w:rsidR="009D2169" w:rsidRDefault="009D2169" w:rsidP="009D2169">
      <w:pPr>
        <w:pStyle w:val="Odstavecseseznamem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dokumenty obsahující osobní údaje vyřazuje v souladu se spisovým a skartačním řádem.</w:t>
      </w:r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Mlčenlivost se vztahuje i na osobní údaje zaměstnanců vedených zaměstnavatelem pro personální a platové účely. Každý zaměstnanec bez zbytečného odkladu ohlašuje zaměstnavateli veškeré skutečnosti, které se týkají změny jeho osobních údajů, které zaměstnavatel vede pro účely personální a platové dokumentace (např. změnu adresy bydliště apod.).</w:t>
      </w:r>
    </w:p>
    <w:p w:rsidR="009D2169" w:rsidRDefault="009D2169" w:rsidP="009D21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D2169" w:rsidRDefault="009D2169" w:rsidP="009D216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........................................................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........................................................</w:t>
      </w:r>
    </w:p>
    <w:p w:rsidR="009D2169" w:rsidRDefault="009D2169" w:rsidP="009D216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Jméno a příjmení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Datum podpisu + Podpis</w:t>
      </w:r>
    </w:p>
    <w:p w:rsidR="009D2169" w:rsidRDefault="009D2169" w:rsidP="009D21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br w:type="page"/>
      </w:r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10" w:name="_Toc522001793"/>
      <w:bookmarkStart w:id="11" w:name="_Toc525195212"/>
      <w:bookmarkEnd w:id="10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protokol o skartaci</w:t>
      </w:r>
      <w:bookmarkEnd w:id="11"/>
    </w:p>
    <w:p w:rsidR="009D2169" w:rsidRDefault="009D2169" w:rsidP="009D2169"/>
    <w:tbl>
      <w:tblPr>
        <w:tblStyle w:val="Mkatabulky"/>
        <w:tblW w:w="921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D2169" w:rsidTr="007F42A5">
        <w:trPr>
          <w:trHeight w:val="850"/>
        </w:trPr>
        <w:tc>
          <w:tcPr>
            <w:tcW w:w="9212" w:type="dxa"/>
            <w:gridSpan w:val="3"/>
            <w:shd w:val="clear" w:color="auto" w:fill="C6D9F1" w:themeFill="text2" w:themeFillTint="33"/>
            <w:tcMar>
              <w:left w:w="88" w:type="dxa"/>
            </w:tcMar>
            <w:vAlign w:val="center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Protokol o skartaci dokumentu</w:t>
            </w:r>
          </w:p>
        </w:tc>
      </w:tr>
      <w:tr w:rsidR="009D2169" w:rsidTr="007F42A5">
        <w:trPr>
          <w:trHeight w:val="850"/>
        </w:trPr>
        <w:tc>
          <w:tcPr>
            <w:tcW w:w="9212" w:type="dxa"/>
            <w:gridSpan w:val="3"/>
            <w:shd w:val="clear" w:color="auto" w:fill="C6D9F1" w:themeFill="text2" w:themeFillTint="33"/>
            <w:tcMar>
              <w:left w:w="88" w:type="dxa"/>
            </w:tcMar>
            <w:vAlign w:val="center"/>
          </w:tcPr>
          <w:p w:rsidR="009D2169" w:rsidRPr="00141F5D" w:rsidRDefault="009D2169" w:rsidP="007F42A5">
            <w:pPr>
              <w:rPr>
                <w:rFonts w:asciiTheme="minorHAnsi" w:hAnsiTheme="minorHAnsi" w:cstheme="minorHAnsi"/>
              </w:rPr>
            </w:pPr>
            <w:r w:rsidRPr="00141F5D">
              <w:rPr>
                <w:rFonts w:asciiTheme="minorHAnsi" w:hAnsiTheme="minorHAnsi" w:cstheme="minorHAnsi"/>
                <w:b/>
              </w:rPr>
              <w:t xml:space="preserve">správce: 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Obec Mořkov,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se sídlem 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>Horní 10, 742 72 Mořkov, IČ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00298191</w:t>
            </w:r>
          </w:p>
        </w:tc>
      </w:tr>
      <w:tr w:rsidR="009D2169" w:rsidTr="007F42A5">
        <w:trPr>
          <w:trHeight w:val="1543"/>
        </w:trPr>
        <w:tc>
          <w:tcPr>
            <w:tcW w:w="3070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Název a popis dokumentu:</w:t>
            </w:r>
          </w:p>
        </w:tc>
        <w:tc>
          <w:tcPr>
            <w:tcW w:w="6142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</w:rPr>
            </w:pPr>
          </w:p>
        </w:tc>
      </w:tr>
      <w:tr w:rsidR="009D2169" w:rsidTr="007F42A5">
        <w:trPr>
          <w:trHeight w:val="698"/>
        </w:trPr>
        <w:tc>
          <w:tcPr>
            <w:tcW w:w="3070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Datum vzniku dokumentu:</w:t>
            </w:r>
          </w:p>
        </w:tc>
        <w:tc>
          <w:tcPr>
            <w:tcW w:w="6142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</w:rPr>
            </w:pPr>
          </w:p>
        </w:tc>
      </w:tr>
      <w:tr w:rsidR="009D2169" w:rsidTr="007F42A5">
        <w:trPr>
          <w:trHeight w:val="978"/>
        </w:trPr>
        <w:tc>
          <w:tcPr>
            <w:tcW w:w="3070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Skartační znak a důvod skartace:</w:t>
            </w:r>
          </w:p>
        </w:tc>
        <w:tc>
          <w:tcPr>
            <w:tcW w:w="6142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</w:rPr>
            </w:pPr>
          </w:p>
        </w:tc>
      </w:tr>
      <w:tr w:rsidR="009D2169" w:rsidTr="007F42A5">
        <w:trPr>
          <w:trHeight w:val="704"/>
        </w:trPr>
        <w:tc>
          <w:tcPr>
            <w:tcW w:w="3070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Datum a čas skartace:</w:t>
            </w:r>
          </w:p>
        </w:tc>
        <w:tc>
          <w:tcPr>
            <w:tcW w:w="6142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</w:rPr>
            </w:pPr>
          </w:p>
        </w:tc>
      </w:tr>
      <w:tr w:rsidR="009D2169" w:rsidTr="007F42A5">
        <w:trPr>
          <w:trHeight w:val="841"/>
        </w:trPr>
        <w:tc>
          <w:tcPr>
            <w:tcW w:w="3070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Skartaci schválil:</w:t>
            </w:r>
          </w:p>
        </w:tc>
        <w:tc>
          <w:tcPr>
            <w:tcW w:w="3071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příjmení, funkce</w:t>
            </w:r>
          </w:p>
        </w:tc>
        <w:tc>
          <w:tcPr>
            <w:tcW w:w="3071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</w:t>
            </w:r>
          </w:p>
        </w:tc>
      </w:tr>
      <w:tr w:rsidR="009D2169" w:rsidTr="007F42A5">
        <w:trPr>
          <w:trHeight w:val="839"/>
        </w:trPr>
        <w:tc>
          <w:tcPr>
            <w:tcW w:w="3070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Skartaci provedl:</w:t>
            </w:r>
          </w:p>
        </w:tc>
        <w:tc>
          <w:tcPr>
            <w:tcW w:w="3071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071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</w:t>
            </w:r>
          </w:p>
        </w:tc>
      </w:tr>
      <w:tr w:rsidR="009D2169" w:rsidTr="007F42A5">
        <w:trPr>
          <w:trHeight w:val="2462"/>
        </w:trPr>
        <w:tc>
          <w:tcPr>
            <w:tcW w:w="3070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Poznámka:</w:t>
            </w:r>
          </w:p>
        </w:tc>
        <w:tc>
          <w:tcPr>
            <w:tcW w:w="3071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</w:rPr>
            </w:pPr>
          </w:p>
        </w:tc>
      </w:tr>
    </w:tbl>
    <w:p w:rsidR="009D2169" w:rsidRDefault="009D2169" w:rsidP="009D2169">
      <w:pPr>
        <w:sectPr w:rsidR="009D2169">
          <w:footerReference w:type="default" r:id="rId23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12" w:name="_Toc522001794"/>
      <w:bookmarkStart w:id="13" w:name="_Toc525195213"/>
      <w:bookmarkEnd w:id="12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záznam o bezpečnostním incidentu</w:t>
      </w:r>
      <w:bookmarkEnd w:id="13"/>
    </w:p>
    <w:p w:rsidR="009D2169" w:rsidRDefault="009D2169" w:rsidP="009D2169">
      <w:pPr>
        <w:rPr>
          <w:color w:val="000000" w:themeColor="text1"/>
          <w:sz w:val="22"/>
          <w:szCs w:val="22"/>
          <w:highlight w:val="white"/>
        </w:rPr>
      </w:pPr>
    </w:p>
    <w:tbl>
      <w:tblPr>
        <w:tblStyle w:val="Mkatabulky"/>
        <w:tblW w:w="928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737"/>
        <w:gridCol w:w="2775"/>
        <w:gridCol w:w="7"/>
        <w:gridCol w:w="2769"/>
      </w:tblGrid>
      <w:tr w:rsidR="009D2169" w:rsidTr="007F42A5">
        <w:tc>
          <w:tcPr>
            <w:tcW w:w="9288" w:type="dxa"/>
            <w:gridSpan w:val="4"/>
            <w:shd w:val="clear" w:color="auto" w:fill="C6D9F1" w:themeFill="text2" w:themeFillTint="33"/>
            <w:tcMar>
              <w:left w:w="88" w:type="dxa"/>
            </w:tcMar>
            <w:vAlign w:val="center"/>
          </w:tcPr>
          <w:p w:rsidR="009D2169" w:rsidRDefault="009D2169" w:rsidP="007F42A5">
            <w:pPr>
              <w:spacing w:before="120"/>
              <w:jc w:val="center"/>
              <w:rPr>
                <w:rFonts w:ascii="Calibri" w:hAnsi="Calibri" w:cstheme="minorHAnsi"/>
                <w:sz w:val="28"/>
                <w:szCs w:val="28"/>
              </w:rPr>
            </w:pPr>
            <w:r>
              <w:rPr>
                <w:rFonts w:ascii="Calibri" w:hAnsi="Calibri" w:cstheme="minorHAnsi"/>
                <w:b/>
                <w:bCs/>
                <w:smallCaps/>
                <w:color w:val="000000"/>
                <w:sz w:val="28"/>
                <w:szCs w:val="28"/>
              </w:rPr>
              <w:t>Záznam o bezpečnostním incidentu</w:t>
            </w:r>
            <w:r>
              <w:rPr>
                <w:rFonts w:ascii="Calibri" w:hAnsi="Calibri" w:cstheme="minorHAnsi"/>
                <w:b/>
                <w:bCs/>
                <w:smallCaps/>
                <w:color w:val="000000"/>
                <w:sz w:val="28"/>
                <w:szCs w:val="28"/>
              </w:rPr>
              <w:br/>
            </w:r>
          </w:p>
        </w:tc>
      </w:tr>
      <w:tr w:rsidR="009D2169" w:rsidTr="007F42A5">
        <w:tc>
          <w:tcPr>
            <w:tcW w:w="9288" w:type="dxa"/>
            <w:gridSpan w:val="4"/>
            <w:shd w:val="clear" w:color="auto" w:fill="C6D9F1" w:themeFill="text2" w:themeFillTint="33"/>
            <w:tcMar>
              <w:left w:w="88" w:type="dxa"/>
            </w:tcMar>
            <w:vAlign w:val="center"/>
          </w:tcPr>
          <w:p w:rsidR="009D2169" w:rsidRPr="00141F5D" w:rsidRDefault="009D2169" w:rsidP="007F42A5">
            <w:pPr>
              <w:rPr>
                <w:rFonts w:asciiTheme="minorHAnsi" w:hAnsiTheme="minorHAnsi" w:cstheme="minorHAnsi"/>
              </w:rPr>
            </w:pPr>
            <w:r w:rsidRPr="00141F5D">
              <w:rPr>
                <w:rFonts w:asciiTheme="minorHAnsi" w:hAnsiTheme="minorHAnsi" w:cstheme="minorHAnsi"/>
                <w:b/>
              </w:rPr>
              <w:t xml:space="preserve">správce: 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Obec Mořkov,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se sídlem 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>Horní 10, 742 72 Mořkov, IČ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00298191</w:t>
            </w:r>
          </w:p>
        </w:tc>
      </w:tr>
      <w:tr w:rsidR="009D2169" w:rsidTr="007F42A5">
        <w:trPr>
          <w:trHeight w:val="1097"/>
        </w:trPr>
        <w:tc>
          <w:tcPr>
            <w:tcW w:w="3737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color w:val="000000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color w:val="000000"/>
                <w:sz w:val="22"/>
              </w:rPr>
            </w:pPr>
            <w:r>
              <w:rPr>
                <w:rFonts w:ascii="Calibri" w:hAnsi="Calibri" w:cstheme="minorHAnsi"/>
                <w:color w:val="000000"/>
                <w:sz w:val="22"/>
              </w:rPr>
              <w:t>DATUM A POPIS BEZPEČNOSTNÍHO INCIDENTU:</w:t>
            </w: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  <w:tc>
          <w:tcPr>
            <w:tcW w:w="5551" w:type="dxa"/>
            <w:gridSpan w:val="3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  <w:tr w:rsidR="009D2169" w:rsidTr="007F42A5">
        <w:trPr>
          <w:trHeight w:val="472"/>
        </w:trPr>
        <w:tc>
          <w:tcPr>
            <w:tcW w:w="373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color w:val="000000"/>
                <w:sz w:val="22"/>
              </w:rPr>
            </w:pPr>
            <w:r>
              <w:rPr>
                <w:rFonts w:ascii="Calibri" w:hAnsi="Calibri" w:cstheme="minorHAnsi"/>
                <w:color w:val="000000"/>
                <w:sz w:val="22"/>
              </w:rPr>
              <w:t>DOTÝKÁ SE INCIDENT KONKRÉTNÍCH SUBJEKTŮ OSOBNÍCH ÚDAJŮ?</w:t>
            </w: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  <w:tc>
          <w:tcPr>
            <w:tcW w:w="2775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ANO</w:t>
            </w:r>
          </w:p>
        </w:tc>
        <w:tc>
          <w:tcPr>
            <w:tcW w:w="2776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NE</w:t>
            </w:r>
          </w:p>
        </w:tc>
      </w:tr>
      <w:tr w:rsidR="009D2169" w:rsidTr="007F42A5">
        <w:trPr>
          <w:trHeight w:val="807"/>
        </w:trPr>
        <w:tc>
          <w:tcPr>
            <w:tcW w:w="373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color w:val="000000"/>
                <w:sz w:val="22"/>
              </w:rPr>
            </w:pPr>
          </w:p>
        </w:tc>
        <w:tc>
          <w:tcPr>
            <w:tcW w:w="5551" w:type="dxa"/>
            <w:gridSpan w:val="3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Pokud ano – uveďte jméno a příjmení subjektu, zda a jakým způsobem byl subjekt informován o incidentu:</w:t>
            </w: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  <w:tr w:rsidR="009D2169" w:rsidTr="007F42A5">
        <w:trPr>
          <w:trHeight w:val="1827"/>
        </w:trPr>
        <w:tc>
          <w:tcPr>
            <w:tcW w:w="3737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EXISTUJE RIZIKO ÚJMY PRO SUBJEKTY OSOBNÍCH ÚDAJŮ?</w:t>
            </w:r>
          </w:p>
        </w:tc>
        <w:tc>
          <w:tcPr>
            <w:tcW w:w="5551" w:type="dxa"/>
            <w:gridSpan w:val="3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  <w:tr w:rsidR="009D2169" w:rsidTr="007F42A5">
        <w:trPr>
          <w:trHeight w:val="422"/>
        </w:trPr>
        <w:tc>
          <w:tcPr>
            <w:tcW w:w="3737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DOŠLO K NAHLÁŠENÍ INCIDETU DOZOROVÉMU ÚŘADU?</w:t>
            </w:r>
          </w:p>
        </w:tc>
        <w:tc>
          <w:tcPr>
            <w:tcW w:w="2782" w:type="dxa"/>
            <w:gridSpan w:val="2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ANO</w:t>
            </w:r>
          </w:p>
        </w:tc>
        <w:tc>
          <w:tcPr>
            <w:tcW w:w="2769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NE</w:t>
            </w:r>
          </w:p>
        </w:tc>
      </w:tr>
      <w:tr w:rsidR="009D2169" w:rsidTr="007F42A5">
        <w:trPr>
          <w:trHeight w:val="1415"/>
        </w:trPr>
        <w:tc>
          <w:tcPr>
            <w:tcW w:w="3737" w:type="dxa"/>
            <w:vMerge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  <w:tc>
          <w:tcPr>
            <w:tcW w:w="5551" w:type="dxa"/>
            <w:gridSpan w:val="3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Pokud ano – uveďte kdy, kým a jakým způsobem se tak stalo:</w:t>
            </w: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  <w:tr w:rsidR="009D2169" w:rsidTr="007F42A5">
        <w:trPr>
          <w:trHeight w:val="2122"/>
        </w:trPr>
        <w:tc>
          <w:tcPr>
            <w:tcW w:w="3737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color w:val="000000"/>
                <w:sz w:val="22"/>
              </w:rPr>
            </w:pPr>
            <w:r>
              <w:rPr>
                <w:rFonts w:ascii="Calibri" w:hAnsi="Calibri" w:cstheme="minorHAnsi"/>
                <w:color w:val="000000"/>
                <w:sz w:val="22"/>
              </w:rPr>
              <w:t>PŘÍČINA INCIDENTU:</w:t>
            </w:r>
          </w:p>
        </w:tc>
        <w:tc>
          <w:tcPr>
            <w:tcW w:w="5551" w:type="dxa"/>
            <w:gridSpan w:val="3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  <w:tr w:rsidR="009D2169" w:rsidTr="007F42A5">
        <w:trPr>
          <w:trHeight w:val="2122"/>
        </w:trPr>
        <w:tc>
          <w:tcPr>
            <w:tcW w:w="3737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color w:val="000000"/>
                <w:sz w:val="22"/>
              </w:rPr>
            </w:pPr>
            <w:r>
              <w:rPr>
                <w:rFonts w:ascii="Calibri" w:hAnsi="Calibri" w:cstheme="minorHAnsi"/>
                <w:color w:val="000000"/>
                <w:sz w:val="22"/>
              </w:rPr>
              <w:t>PŘIJATÁ NÁPRAVNÁ OPATŘENÍ:</w:t>
            </w:r>
          </w:p>
        </w:tc>
        <w:tc>
          <w:tcPr>
            <w:tcW w:w="5551" w:type="dxa"/>
            <w:gridSpan w:val="3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  <w:tr w:rsidR="009D2169" w:rsidTr="007F42A5">
        <w:trPr>
          <w:trHeight w:val="1218"/>
        </w:trPr>
        <w:tc>
          <w:tcPr>
            <w:tcW w:w="3737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lastRenderedPageBreak/>
              <w:t>VYŘIZUJE:</w:t>
            </w:r>
          </w:p>
        </w:tc>
        <w:tc>
          <w:tcPr>
            <w:tcW w:w="2775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jméno a příjmení, funkce</w:t>
            </w:r>
          </w:p>
        </w:tc>
        <w:tc>
          <w:tcPr>
            <w:tcW w:w="2776" w:type="dxa"/>
            <w:gridSpan w:val="2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podpis</w:t>
            </w:r>
          </w:p>
        </w:tc>
      </w:tr>
      <w:tr w:rsidR="009D2169" w:rsidTr="007F42A5">
        <w:trPr>
          <w:trHeight w:val="1829"/>
        </w:trPr>
        <w:tc>
          <w:tcPr>
            <w:tcW w:w="9288" w:type="dxa"/>
            <w:gridSpan w:val="4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POZNÁMKA:</w:t>
            </w: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  <w:p w:rsidR="009D2169" w:rsidRDefault="009D2169" w:rsidP="007F42A5">
            <w:pPr>
              <w:rPr>
                <w:rFonts w:ascii="Calibri" w:hAnsi="Calibri" w:cstheme="minorHAnsi"/>
                <w:sz w:val="22"/>
              </w:rPr>
            </w:pPr>
          </w:p>
        </w:tc>
      </w:tr>
    </w:tbl>
    <w:p w:rsidR="009D2169" w:rsidRDefault="009D2169" w:rsidP="009D2169">
      <w:pPr>
        <w:rPr>
          <w:rFonts w:ascii="Calibri" w:hAnsi="Calibri" w:cstheme="minorHAnsi"/>
          <w:sz w:val="22"/>
        </w:rPr>
      </w:pPr>
    </w:p>
    <w:p w:rsidR="009D2169" w:rsidRDefault="009D2169" w:rsidP="009D2169">
      <w:pPr>
        <w:rPr>
          <w:rFonts w:ascii="Calibri" w:hAnsi="Calibri" w:cstheme="minorHAnsi"/>
          <w:sz w:val="22"/>
        </w:rPr>
      </w:pPr>
    </w:p>
    <w:p w:rsidR="009D2169" w:rsidRDefault="009D2169" w:rsidP="009D2169">
      <w:pPr>
        <w:rPr>
          <w:rFonts w:ascii="Calibri" w:hAnsi="Calibri" w:cstheme="minorHAnsi"/>
          <w:sz w:val="22"/>
        </w:rPr>
      </w:pPr>
    </w:p>
    <w:p w:rsidR="009D2169" w:rsidRDefault="009D2169" w:rsidP="009D2169">
      <w:pPr>
        <w:rPr>
          <w:rFonts w:ascii="Calibri" w:hAnsi="Calibri" w:cstheme="minorHAnsi"/>
          <w:sz w:val="22"/>
        </w:rPr>
      </w:pPr>
    </w:p>
    <w:p w:rsidR="009D2169" w:rsidRDefault="009D2169" w:rsidP="009D2169">
      <w:pPr>
        <w:rPr>
          <w:rFonts w:ascii="Calibri" w:hAnsi="Calibri" w:cstheme="minorHAnsi"/>
          <w:sz w:val="22"/>
        </w:rPr>
      </w:pPr>
      <w:r>
        <w:rPr>
          <w:rFonts w:ascii="Calibri" w:hAnsi="Calibri" w:cstheme="minorHAnsi"/>
          <w:sz w:val="22"/>
        </w:rPr>
        <w:t xml:space="preserve">Datum a podpis osoby odpovědné za vyřízení:    </w:t>
      </w:r>
      <w:proofErr w:type="gramStart"/>
      <w:r>
        <w:rPr>
          <w:rFonts w:ascii="Calibri" w:hAnsi="Calibri" w:cstheme="minorHAnsi"/>
          <w:sz w:val="22"/>
        </w:rPr>
        <w:t>dne . . . . . . . . . . .</w:t>
      </w:r>
      <w:r>
        <w:rPr>
          <w:rFonts w:ascii="Calibri" w:hAnsi="Calibri" w:cstheme="minorHAnsi"/>
          <w:sz w:val="22"/>
        </w:rPr>
        <w:tab/>
        <w:t xml:space="preserve">          . . . . . . . . . . . . . . . . . . .</w:t>
      </w:r>
      <w:proofErr w:type="gramEnd"/>
    </w:p>
    <w:p w:rsidR="009D2169" w:rsidRDefault="009D2169" w:rsidP="009D2169">
      <w:pPr>
        <w:sectPr w:rsidR="009D2169">
          <w:footerReference w:type="default" r:id="rId24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14" w:name="_Toc522001795"/>
      <w:bookmarkStart w:id="15" w:name="_Toc525195214"/>
      <w:bookmarkEnd w:id="14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záznam o uplatnění žádosti</w:t>
      </w:r>
      <w:bookmarkEnd w:id="15"/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88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733"/>
        <w:gridCol w:w="2776"/>
        <w:gridCol w:w="2779"/>
      </w:tblGrid>
      <w:tr w:rsidR="009D2169" w:rsidTr="007F42A5">
        <w:tc>
          <w:tcPr>
            <w:tcW w:w="9288" w:type="dxa"/>
            <w:gridSpan w:val="3"/>
            <w:shd w:val="clear" w:color="auto" w:fill="C6D9F1" w:themeFill="text2" w:themeFillTint="33"/>
            <w:tcMar>
              <w:left w:w="88" w:type="dxa"/>
            </w:tcMar>
            <w:vAlign w:val="center"/>
          </w:tcPr>
          <w:p w:rsidR="009D2169" w:rsidRDefault="009D2169" w:rsidP="007F42A5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000000"/>
                <w:sz w:val="28"/>
                <w:szCs w:val="28"/>
              </w:rPr>
              <w:t xml:space="preserve">Záznam o uplatnění žádosti subjektem </w:t>
            </w:r>
            <w:r w:rsidRPr="00292736">
              <w:rPr>
                <w:rFonts w:asciiTheme="minorHAnsi" w:hAnsiTheme="minorHAnsi" w:cstheme="minorHAnsi"/>
                <w:b/>
                <w:bCs/>
                <w:smallCaps/>
                <w:color w:val="000000"/>
                <w:sz w:val="28"/>
                <w:szCs w:val="28"/>
              </w:rPr>
              <w:t>osobních údajů č. …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</w:tr>
      <w:tr w:rsidR="009D2169" w:rsidTr="007F42A5">
        <w:tc>
          <w:tcPr>
            <w:tcW w:w="9288" w:type="dxa"/>
            <w:gridSpan w:val="3"/>
            <w:shd w:val="clear" w:color="auto" w:fill="C6D9F1" w:themeFill="text2" w:themeFillTint="33"/>
            <w:tcMar>
              <w:left w:w="88" w:type="dxa"/>
            </w:tcMar>
            <w:vAlign w:val="center"/>
          </w:tcPr>
          <w:p w:rsidR="009D2169" w:rsidRPr="00141F5D" w:rsidRDefault="009D2169" w:rsidP="007F42A5">
            <w:pPr>
              <w:rPr>
                <w:rFonts w:asciiTheme="minorHAnsi" w:hAnsiTheme="minorHAnsi" w:cstheme="minorHAnsi"/>
              </w:rPr>
            </w:pPr>
            <w:r w:rsidRPr="00141F5D">
              <w:rPr>
                <w:rFonts w:asciiTheme="minorHAnsi" w:hAnsiTheme="minorHAnsi" w:cstheme="minorHAnsi"/>
                <w:b/>
              </w:rPr>
              <w:t xml:space="preserve">správce: 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Obec Mořkov,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se sídlem 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>Horní 10, 742 72 Mořkov, IČ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141F5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00298191</w:t>
            </w:r>
          </w:p>
        </w:tc>
      </w:tr>
      <w:tr w:rsidR="009D2169" w:rsidTr="007F42A5">
        <w:trPr>
          <w:trHeight w:val="1097"/>
        </w:trPr>
        <w:tc>
          <w:tcPr>
            <w:tcW w:w="3733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 doručení a vyřízení žádosti:</w:t>
            </w:r>
          </w:p>
        </w:tc>
        <w:tc>
          <w:tcPr>
            <w:tcW w:w="2776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doručení žádosti</w:t>
            </w: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doručení odpovědi</w:t>
            </w:r>
          </w:p>
        </w:tc>
      </w:tr>
      <w:tr w:rsidR="009D2169" w:rsidTr="007F42A5">
        <w:trPr>
          <w:trHeight w:val="1410"/>
        </w:trPr>
        <w:tc>
          <w:tcPr>
            <w:tcW w:w="3733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Jméno a příjmení subjektu osobních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údajů k němuž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žádost vztahuje / popř. Zákonného zástupce, který podal žádost</w:t>
            </w:r>
          </w:p>
        </w:tc>
        <w:tc>
          <w:tcPr>
            <w:tcW w:w="2776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 údajů</w:t>
            </w: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Zastoupen</w:t>
            </w:r>
          </w:p>
        </w:tc>
      </w:tr>
      <w:tr w:rsidR="009D2169" w:rsidTr="007F42A5">
        <w:trPr>
          <w:trHeight w:val="1827"/>
        </w:trPr>
        <w:tc>
          <w:tcPr>
            <w:tcW w:w="3733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Stručný obsah žádosti:</w:t>
            </w:r>
          </w:p>
        </w:tc>
        <w:tc>
          <w:tcPr>
            <w:tcW w:w="5555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169" w:rsidTr="007F42A5">
        <w:trPr>
          <w:trHeight w:val="2122"/>
        </w:trPr>
        <w:tc>
          <w:tcPr>
            <w:tcW w:w="3733" w:type="dxa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Stručný obsah odpovědi</w:t>
            </w:r>
          </w:p>
        </w:tc>
        <w:tc>
          <w:tcPr>
            <w:tcW w:w="5555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169" w:rsidTr="007F42A5">
        <w:trPr>
          <w:trHeight w:val="1218"/>
        </w:trPr>
        <w:tc>
          <w:tcPr>
            <w:tcW w:w="3733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Vyřizuje:</w:t>
            </w:r>
          </w:p>
        </w:tc>
        <w:tc>
          <w:tcPr>
            <w:tcW w:w="2776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příjmení, funkce</w:t>
            </w: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  <w:vAlign w:val="bottom"/>
          </w:tcPr>
          <w:p w:rsidR="009D2169" w:rsidRDefault="009D2169" w:rsidP="007F42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9D2169" w:rsidTr="007F42A5">
        <w:trPr>
          <w:trHeight w:val="1829"/>
        </w:trPr>
        <w:tc>
          <w:tcPr>
            <w:tcW w:w="3733" w:type="dxa"/>
            <w:shd w:val="clear" w:color="auto" w:fill="auto"/>
            <w:tcMar>
              <w:left w:w="88" w:type="dxa"/>
            </w:tcMar>
            <w:vAlign w:val="center"/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Poznámka:</w:t>
            </w:r>
          </w:p>
        </w:tc>
        <w:tc>
          <w:tcPr>
            <w:tcW w:w="5555" w:type="dxa"/>
            <w:gridSpan w:val="2"/>
            <w:shd w:val="clear" w:color="auto" w:fill="auto"/>
            <w:tcMar>
              <w:left w:w="88" w:type="dxa"/>
            </w:tcMar>
          </w:tcPr>
          <w:p w:rsidR="009D2169" w:rsidRDefault="009D2169" w:rsidP="007F42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</w:pPr>
    </w:p>
    <w:p w:rsidR="009D2169" w:rsidRDefault="009D2169" w:rsidP="009D2169">
      <w:pPr>
        <w:rPr>
          <w:rFonts w:asciiTheme="minorHAnsi" w:hAnsiTheme="minorHAnsi" w:cstheme="minorHAnsi"/>
          <w:sz w:val="22"/>
          <w:szCs w:val="22"/>
        </w:rPr>
        <w:sectPr w:rsidR="009D2169">
          <w:footerReference w:type="default" r:id="rId25"/>
          <w:pgSz w:w="11906" w:h="16838"/>
          <w:pgMar w:top="1417" w:right="1417" w:bottom="1417" w:left="1417" w:header="0" w:footer="708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Datum a podpis osoby odpovědné za vyřízení:    </w:t>
      </w:r>
      <w:proofErr w:type="gramStart"/>
      <w:r>
        <w:rPr>
          <w:rFonts w:asciiTheme="minorHAnsi" w:hAnsiTheme="minorHAnsi" w:cstheme="minorHAnsi"/>
          <w:sz w:val="22"/>
          <w:szCs w:val="22"/>
        </w:rPr>
        <w:t>dne . . . . . . . . . . .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. . . . . . . . . . . . . . . . . . .</w:t>
      </w:r>
      <w:proofErr w:type="gramEnd"/>
    </w:p>
    <w:p w:rsidR="009D2169" w:rsidRDefault="009D2169" w:rsidP="009D2169">
      <w:pPr>
        <w:pStyle w:val="Nadpis2"/>
        <w:keepNext w:val="0"/>
        <w:keepLines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line="276" w:lineRule="auto"/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</w:pPr>
      <w:bookmarkStart w:id="16" w:name="_Toc522001796"/>
      <w:bookmarkStart w:id="17" w:name="_Toc525195215"/>
      <w:bookmarkEnd w:id="16"/>
      <w:r>
        <w:rPr>
          <w:rFonts w:asciiTheme="minorHAnsi" w:eastAsiaTheme="minorEastAsia" w:hAnsiTheme="minorHAnsi" w:cstheme="minorBidi"/>
          <w:color w:val="00000A"/>
          <w:spacing w:val="15"/>
          <w:lang w:eastAsia="en-US" w:bidi="en-US"/>
        </w:rPr>
        <w:lastRenderedPageBreak/>
        <w:t>Smlouva o zpracování osobních údajů – zpracovatelská smlouva</w:t>
      </w:r>
      <w:bookmarkEnd w:id="17"/>
    </w:p>
    <w:p w:rsidR="009D2169" w:rsidRDefault="009D2169" w:rsidP="009D216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D2169" w:rsidRDefault="009D2169" w:rsidP="009D2169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SMLOUVA O ZPRACOVÁNÍ OSOBNÍCH ÚDAJŮ</w:t>
      </w:r>
    </w:p>
    <w:p w:rsidR="009D2169" w:rsidRDefault="009D2169" w:rsidP="009D216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uzavřená podle článku 28 odst. 3 Nařízení Evropského parlamentu a Rady (EU) 2016/679 ze dne 27. dubna 2016 o ochraně fyzických osob v souvislosti se zpracováním osobních údajů a o volném pohybu těchto údajů, dále jen „</w:t>
      </w:r>
      <w:r>
        <w:rPr>
          <w:rFonts w:asciiTheme="minorHAnsi" w:hAnsiTheme="minorHAnsi" w:cstheme="minorHAnsi"/>
          <w:b/>
        </w:rPr>
        <w:t>GDPR</w:t>
      </w:r>
      <w:r>
        <w:rPr>
          <w:rFonts w:asciiTheme="minorHAnsi" w:hAnsiTheme="minorHAnsi" w:cstheme="minorHAnsi"/>
        </w:rPr>
        <w:t xml:space="preserve">“, </w:t>
      </w:r>
    </w:p>
    <w:p w:rsidR="009D2169" w:rsidRDefault="009D2169" w:rsidP="009D2169">
      <w:pPr>
        <w:jc w:val="center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(dále jen „</w:t>
      </w:r>
      <w:r w:rsidRPr="004800F7">
        <w:rPr>
          <w:rFonts w:asciiTheme="minorHAnsi" w:hAnsiTheme="minorHAnsi" w:cstheme="minorHAnsi"/>
          <w:b/>
        </w:rPr>
        <w:t>Smlouva</w:t>
      </w:r>
      <w:r w:rsidRPr="004800F7">
        <w:rPr>
          <w:rFonts w:asciiTheme="minorHAnsi" w:hAnsiTheme="minorHAnsi" w:cstheme="minorHAnsi"/>
        </w:rPr>
        <w:t>“), a to mezi</w:t>
      </w:r>
    </w:p>
    <w:p w:rsidR="009D2169" w:rsidRPr="004800F7" w:rsidRDefault="009D2169" w:rsidP="009D2169">
      <w:pPr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  <w:bCs/>
          <w:color w:val="000000"/>
        </w:rPr>
        <w:t>Obec Mořkov, se sídlem Horní 10, 742 72 Mořkov, IČ: 00298191</w:t>
      </w:r>
    </w:p>
    <w:p w:rsidR="009D2169" w:rsidRPr="004800F7" w:rsidRDefault="009D2169" w:rsidP="009D2169">
      <w:pPr>
        <w:pStyle w:val="Odstavecseseznamem"/>
        <w:ind w:left="360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ind w:left="360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jako Správce osobních údajů (dále jen „</w:t>
      </w:r>
      <w:r w:rsidRPr="004800F7">
        <w:rPr>
          <w:rFonts w:asciiTheme="minorHAnsi" w:hAnsiTheme="minorHAnsi" w:cstheme="minorHAnsi"/>
          <w:b/>
        </w:rPr>
        <w:t>Správce</w:t>
      </w:r>
      <w:r w:rsidRPr="004800F7">
        <w:rPr>
          <w:rFonts w:asciiTheme="minorHAnsi" w:hAnsiTheme="minorHAnsi" w:cstheme="minorHAnsi"/>
        </w:rPr>
        <w:t>“)</w:t>
      </w:r>
    </w:p>
    <w:p w:rsidR="009D2169" w:rsidRPr="004800F7" w:rsidRDefault="009D2169" w:rsidP="009D2169">
      <w:pPr>
        <w:ind w:firstLine="360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ind w:firstLine="360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a</w:t>
      </w:r>
    </w:p>
    <w:p w:rsidR="009D2169" w:rsidRPr="004800F7" w:rsidRDefault="009D2169" w:rsidP="009D2169">
      <w:pPr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Název organizace Zpracovatele</w:t>
      </w:r>
    </w:p>
    <w:p w:rsidR="009D2169" w:rsidRPr="004800F7" w:rsidRDefault="009D2169" w:rsidP="009D2169">
      <w:pPr>
        <w:pStyle w:val="Odstavecseseznamem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ind w:left="360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sídlo, IČ, zastoupení osobou, kontakt</w:t>
      </w:r>
    </w:p>
    <w:p w:rsidR="009D2169" w:rsidRPr="004800F7" w:rsidRDefault="009D2169" w:rsidP="009D2169">
      <w:pPr>
        <w:pStyle w:val="Odstavecseseznamem"/>
        <w:ind w:left="360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ind w:left="360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jako Zpracovatel osobních údajů (dále jen „</w:t>
      </w:r>
      <w:r w:rsidRPr="004800F7">
        <w:rPr>
          <w:rFonts w:asciiTheme="minorHAnsi" w:hAnsiTheme="minorHAnsi" w:cstheme="minorHAnsi"/>
          <w:b/>
        </w:rPr>
        <w:t>Zpracovatel</w:t>
      </w:r>
      <w:r w:rsidRPr="004800F7">
        <w:rPr>
          <w:rFonts w:asciiTheme="minorHAnsi" w:hAnsiTheme="minorHAnsi" w:cstheme="minorHAnsi"/>
        </w:rPr>
        <w:t>“)</w:t>
      </w:r>
    </w:p>
    <w:p w:rsidR="009D2169" w:rsidRPr="004800F7" w:rsidRDefault="009D2169" w:rsidP="009D2169">
      <w:pPr>
        <w:pStyle w:val="Odstavecseseznamem"/>
        <w:ind w:left="360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níže uvedeného dne, měsíce a roku,</w:t>
      </w: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v následujícím znění:</w:t>
      </w: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Preambule</w:t>
      </w:r>
    </w:p>
    <w:p w:rsidR="009D2169" w:rsidRPr="004800F7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 xml:space="preserve">V souvislosti s dodávkou služeb na základě </w:t>
      </w:r>
      <w:proofErr w:type="gramStart"/>
      <w:r w:rsidRPr="004800F7">
        <w:rPr>
          <w:rFonts w:asciiTheme="minorHAnsi" w:hAnsiTheme="minorHAnsi" w:cstheme="minorHAnsi"/>
        </w:rPr>
        <w:t>smlouvy ...................................... ze</w:t>
      </w:r>
      <w:proofErr w:type="gramEnd"/>
      <w:r w:rsidRPr="004800F7">
        <w:rPr>
          <w:rFonts w:asciiTheme="minorHAnsi" w:hAnsiTheme="minorHAnsi" w:cstheme="minorHAnsi"/>
        </w:rPr>
        <w:t xml:space="preserve"> dne .............., uzavřené mezi Správce a Zpracovatelem (dále jen „</w:t>
      </w:r>
      <w:r w:rsidRPr="004800F7">
        <w:rPr>
          <w:rFonts w:asciiTheme="minorHAnsi" w:hAnsiTheme="minorHAnsi" w:cstheme="minorHAnsi"/>
          <w:b/>
        </w:rPr>
        <w:t>Základní smlouva</w:t>
      </w:r>
      <w:r w:rsidRPr="004800F7">
        <w:rPr>
          <w:rFonts w:asciiTheme="minorHAnsi" w:hAnsiTheme="minorHAnsi" w:cstheme="minorHAnsi"/>
        </w:rPr>
        <w:t>“), se Zpracovatel zapojil anebo v budoucnu může zapojit do zpracování osobních údajů na pokyn Správce, a to ve smyslu čl. 4 odst. 2 GDPR, čímž se stává zpracovatelem osobních údajů dle čl. 4 odst. 8 GDPR.</w:t>
      </w:r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Účelem této smlouvy je zajistit řádné zacházení s osobními údaji, které jsou svěřeny Zpracovateli, a za které nese Správce odpovědnost podle čl. 5 odst. 2 GDPR.</w:t>
      </w:r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Správce tímto pověřuje Zpracovatele zpracováním dále uvedených osobních údajů, a to za podmínek a v rozsahu, jak je uvedeno v této Smlouvy. Tato Smlouva se uzavírá podle čl. 28 odst. 3 GDPR.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Předmět a doba trvání zpracování</w:t>
      </w:r>
    </w:p>
    <w:p w:rsidR="009D2169" w:rsidRPr="004800F7" w:rsidRDefault="009D2169" w:rsidP="009D216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Předmětem zpracování je:</w:t>
      </w:r>
    </w:p>
    <w:p w:rsidR="009D2169" w:rsidRPr="004800F7" w:rsidRDefault="009D2169" w:rsidP="009D2169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 xml:space="preserve">Zpracování dat </w:t>
      </w:r>
      <w:proofErr w:type="gramStart"/>
      <w:r w:rsidRPr="004800F7">
        <w:rPr>
          <w:rFonts w:asciiTheme="minorHAnsi" w:hAnsiTheme="minorHAnsi" w:cstheme="minorHAnsi"/>
        </w:rPr>
        <w:t>při ...............</w:t>
      </w:r>
      <w:proofErr w:type="gramEnd"/>
    </w:p>
    <w:p w:rsidR="009D2169" w:rsidRPr="004800F7" w:rsidRDefault="009D2169" w:rsidP="009D2169">
      <w:pPr>
        <w:pStyle w:val="Odstavecseseznamem"/>
        <w:ind w:left="108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lastRenderedPageBreak/>
        <w:t xml:space="preserve">Zpracování bude prováděno: </w:t>
      </w:r>
    </w:p>
    <w:p w:rsidR="009D2169" w:rsidRPr="004800F7" w:rsidRDefault="009D2169" w:rsidP="009D2169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po dobu nezbytně nutnou pro plnění povinností Zpracovatele vyplývajících mu ze Základní smlouvy, které jsou předmětem zpracování podle čl. II Smlouvy,</w:t>
      </w:r>
    </w:p>
    <w:p w:rsidR="009D2169" w:rsidRPr="004800F7" w:rsidRDefault="009D2169" w:rsidP="009D2169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jinak nejdéle po dobu trvání Základní smlouvy uzavřené mezi Správce a Zpracovatelem, na základě které vznikla potřeba zpracovávat osobní údaje Zpracovatelem.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Povaha a účel zpracování</w:t>
      </w:r>
    </w:p>
    <w:p w:rsidR="009D2169" w:rsidRPr="004800F7" w:rsidRDefault="009D2169" w:rsidP="009D216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 xml:space="preserve">Smyslem a účelem zpracování osobních údajů je zajištění odpovídající úrovně služeb poskytovaných na základě Základní smlouvy, </w:t>
      </w:r>
      <w:proofErr w:type="gramStart"/>
      <w:r w:rsidRPr="004800F7">
        <w:rPr>
          <w:rFonts w:asciiTheme="minorHAnsi" w:hAnsiTheme="minorHAnsi" w:cstheme="minorHAnsi"/>
        </w:rPr>
        <w:t>zejm. - ........</w:t>
      </w:r>
      <w:proofErr w:type="gramEnd"/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Zpracování bude prováděno pomocí digitálních a manuálních prostředků zpracování, a to pouze v rozsahu nezbytně nutném pro plnění předmětu zpracování.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Typ osobních údajů a kategorie subjektů údajů</w:t>
      </w:r>
    </w:p>
    <w:p w:rsidR="009D2169" w:rsidRPr="004800F7" w:rsidRDefault="009D2169" w:rsidP="009D216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 xml:space="preserve">Zpracovateli budou předávány následující osobní údaje: jméno, příjmení, datum narození, výše mzdy / </w:t>
      </w:r>
      <w:proofErr w:type="gramStart"/>
      <w:r w:rsidRPr="004800F7">
        <w:rPr>
          <w:rFonts w:asciiTheme="minorHAnsi" w:hAnsiTheme="minorHAnsi" w:cstheme="minorHAnsi"/>
        </w:rPr>
        <w:t>platu, .... – jedná</w:t>
      </w:r>
      <w:proofErr w:type="gramEnd"/>
      <w:r w:rsidRPr="004800F7">
        <w:rPr>
          <w:rFonts w:asciiTheme="minorHAnsi" w:hAnsiTheme="minorHAnsi" w:cstheme="minorHAnsi"/>
        </w:rPr>
        <w:t xml:space="preserve"> se o identifikační / popisné / citlivé osobní údaje.</w:t>
      </w:r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Kategoriemi subjektů osobních údajů jsou:</w:t>
      </w:r>
    </w:p>
    <w:p w:rsidR="009D2169" w:rsidRPr="004800F7" w:rsidRDefault="009D2169" w:rsidP="009D2169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.........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Povinnosti Zpracovatele</w:t>
      </w:r>
    </w:p>
    <w:p w:rsidR="009D2169" w:rsidRPr="004800F7" w:rsidRDefault="009D2169" w:rsidP="009D216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Zpracovatel se zavazuje k tomu, že: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přijme všechna bezpečnostní, technická, organizační a jiná opatření pro dosažení náležité ochrany osobních údajů (zejm. že zajistí jejich důvěrnosti, dostupnost, nedotknutelnost, integritu apod.),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se svěřenými osobními údaji bude zacházet výhradně dle pokynů Správce a v souladu s tuto Smlouvou,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bude zachovávat mlčenlivost o všech osobních údajích, které mu byly v rámci provádění služeb podle této smlouvy svěřeny ke zpracování, a bude je chránit odpovídajícími prostředky,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ke stejné mlčenlivosti zaváže všechny své zaměstnance, kteří se svěřenými osobními údaji přijdou do styku a poučí je o pravidlech náležitého zacházení s osobními údaji,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vydá nejpozději do 15 dnů ode dne uzavření této Smlouvy vnitřní směrnici k ochraně osobních údajů, která bude vázat všechny jeho zaměstnance a jiné osoby, které na jeho pokyn zpracovávají osobní údaje svěřené Správcem,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vnitřní směrnici bude aktivně dodržovat,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 xml:space="preserve">vydání vnitřní směrnice písemně oznámí Správci a zdarma mu ji poskytne v kopii, a to nejpozději do 10 dnů ode dne oznámení,  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osobní údaje svěřené mu Správcem nepoužije za jiným účelem než stanoveným v této Smlouvě nebo v Základní smlouvě,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bude nápomocen Správci při plnění povinností reagovat na žádosti o výkon práv subjektů osobních údajů,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lastRenderedPageBreak/>
        <w:t xml:space="preserve">zajistí nezbytnou součinnost se Správcem v otázce: 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 xml:space="preserve">náležitého zabezpečení osobních údajů, 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 xml:space="preserve">v případě bezpečnostního incidentu v oblasti ochrany osobních údajů, 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při oznamování nebo ohlašování porušení bezpečnostních opatření ochrany osobních údajů,</w:t>
      </w:r>
    </w:p>
    <w:p w:rsidR="009D2169" w:rsidRPr="004800F7" w:rsidRDefault="009D2169" w:rsidP="009D2169">
      <w:pPr>
        <w:pStyle w:val="Odstavecseseznamem"/>
        <w:numPr>
          <w:ilvl w:val="2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při tvorbě záznamů o činnostech zpracování, posouzení vlivu na ochranu osobních údajů a obdobných dokumentů,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color w:val="000000"/>
        </w:rPr>
        <w:t>na pokyn Správce nebo po ukončení účinnosti této Smlouvy nebo Základní smlouvy, jinak po uplynutí účelu zpracování, a vždy po odsouhlasení takového postupu Správcem, smaže zpracovávané osobní údaje nebo je uvede do anonymizované podoby,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 xml:space="preserve">bez předchozího písemného souhlasu Správce nezapojí do zpracovatelských procesů dalšího zpracovatele (tzv. řetězení zpracovatelů). Správce je v takovém případě oprávněn podmiňovat svůj souhlas dalšími podmínkami, které zajistí náležité zpracování osobních údajů – zejm. požadovat po Zpracovateli, aby ostatní zpracovatele v řetězci zavázal smlouvou s obdobným </w:t>
      </w:r>
      <w:proofErr w:type="gramStart"/>
      <w:r w:rsidRPr="004800F7">
        <w:rPr>
          <w:rFonts w:asciiTheme="minorHAnsi" w:hAnsiTheme="minorHAnsi" w:cstheme="minorHAnsi"/>
        </w:rPr>
        <w:t>obsahem jako</w:t>
      </w:r>
      <w:proofErr w:type="gramEnd"/>
      <w:r w:rsidRPr="004800F7">
        <w:rPr>
          <w:rFonts w:asciiTheme="minorHAnsi" w:hAnsiTheme="minorHAnsi" w:cstheme="minorHAnsi"/>
        </w:rPr>
        <w:t xml:space="preserve"> je uvedeno v této Smlouvě (zpracovatelská smlouva podle čl. 28 odst. 3 GDPR),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Správci poskytne veškerou součinnost a informace nezbytné k doložení skutečnosti, že byly splněny povinnosti pro náležité zpracování osobních údajů podle GDPR a ostatních předpisů na ochranu osobních údajů,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ze strany Správce umožní kontroly plnění povinností podle této Smlouvy, a to i v prostorech, kde dochází ke zpracování osobních údajů.</w:t>
      </w:r>
    </w:p>
    <w:p w:rsidR="009D2169" w:rsidRPr="004800F7" w:rsidRDefault="009D2169" w:rsidP="009D2169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přijímá odpovědnost za porušení povinností, které mu plynou z této Smlouvy.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Práva a povinnosti Správce</w:t>
      </w:r>
    </w:p>
    <w:p w:rsidR="009D2169" w:rsidRPr="004800F7" w:rsidRDefault="009D2169" w:rsidP="009D216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Správce je oprávněn zavázat Zpracovatele pokyny pro zpracovávání osobních údajů.</w:t>
      </w:r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Správce se zavazuje mít zpracovanou vnitřní směrnici k ochraně osobních údajů</w:t>
      </w:r>
      <w:r w:rsidRPr="004800F7">
        <w:rPr>
          <w:rFonts w:asciiTheme="minorHAnsi" w:hAnsiTheme="minorHAnsi" w:cstheme="minorHAnsi"/>
          <w:color w:val="000000"/>
        </w:rPr>
        <w:t>, která bude vázat všechny jeho zaměstnance a jiné osoby, které přichází do styku s osobními údaji a aktivně ji naplňovat.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 w:cstheme="minorHAnsi"/>
          <w:b/>
        </w:rPr>
      </w:pPr>
    </w:p>
    <w:p w:rsidR="009D2169" w:rsidRPr="004800F7" w:rsidRDefault="009D2169" w:rsidP="009D2169">
      <w:pPr>
        <w:jc w:val="center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  <w:b/>
        </w:rPr>
        <w:t>Ostatní ujednání</w:t>
      </w:r>
    </w:p>
    <w:p w:rsidR="009D2169" w:rsidRPr="004800F7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Veškeré právní vztahy neupravené touto smlouvou se řídí právními předpisy České republiky, zejm. nařízením GDPR, zákonem č. 89/2012 Sb., občanský zákoník a ostatními předpisy ochrany osobních údajů.</w:t>
      </w:r>
    </w:p>
    <w:p w:rsidR="009D2169" w:rsidRPr="004800F7" w:rsidRDefault="009D2169" w:rsidP="009D2169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Smluvní strany ujednávají, že veškeré právní vztahy z této smlouvy se řídí právním řádem České republiky. Spory vyplývající z této smlouvy budou řešeny primárně vzájemnou dohodou, jinak před soudními orgány České republiky.</w:t>
      </w:r>
    </w:p>
    <w:p w:rsidR="009D2169" w:rsidRPr="004800F7" w:rsidRDefault="009D2169" w:rsidP="009D2169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Smlouva je uzavírána na dobu neurčitou a lze ji vypovědět jakoukoli smluvní stranou bez uvedení důvodu, a to s </w:t>
      </w:r>
      <w:proofErr w:type="gramStart"/>
      <w:r w:rsidRPr="004800F7">
        <w:rPr>
          <w:rFonts w:asciiTheme="minorHAnsi" w:hAnsiTheme="minorHAnsi" w:cstheme="minorHAnsi"/>
        </w:rPr>
        <w:t>dvou</w:t>
      </w:r>
      <w:proofErr w:type="gramEnd"/>
      <w:r w:rsidRPr="004800F7">
        <w:rPr>
          <w:rFonts w:asciiTheme="minorHAnsi" w:hAnsiTheme="minorHAnsi" w:cstheme="minorHAnsi"/>
        </w:rPr>
        <w:t xml:space="preserve"> měsíční výpovědní dobou.</w:t>
      </w:r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Jakékoli změny (nebo doplňky) smlouvy jsou možné pouze písemnými číslovanými dodatky, a to na základě souhlasného projevu vůle obou smluvních stran.</w:t>
      </w:r>
    </w:p>
    <w:p w:rsidR="009D2169" w:rsidRPr="004800F7" w:rsidRDefault="009D2169" w:rsidP="009D2169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lastRenderedPageBreak/>
        <w:t>Smlouva je vyhotovena ve dvou stejnopisech, z nichž obdrží každá ze smluvních stran jeden výtisk s platností originálu. Smluvní strany prohlašují, že si smlouvy přečetly, seznámily se s jejím obsahem, tomuto porozuměly a nečiní vůči smlouvě a jejímu obsahu žádných výhrad.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______________________</w:t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  <w:t>______________________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  <w:r w:rsidRPr="004800F7">
        <w:rPr>
          <w:rFonts w:asciiTheme="minorHAnsi" w:hAnsiTheme="minorHAnsi" w:cstheme="minorHAnsi"/>
        </w:rPr>
        <w:t>Správce</w:t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</w:r>
      <w:r w:rsidRPr="004800F7">
        <w:rPr>
          <w:rFonts w:asciiTheme="minorHAnsi" w:hAnsiTheme="minorHAnsi" w:cstheme="minorHAnsi"/>
        </w:rPr>
        <w:tab/>
        <w:t>Zpracovatel</w:t>
      </w: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jc w:val="both"/>
        <w:rPr>
          <w:rFonts w:asciiTheme="minorHAnsi" w:hAnsiTheme="minorHAnsi" w:cstheme="minorHAnsi"/>
        </w:rPr>
      </w:pPr>
    </w:p>
    <w:p w:rsidR="009D2169" w:rsidRPr="004800F7" w:rsidRDefault="009D2169" w:rsidP="009D2169">
      <w:pPr>
        <w:rPr>
          <w:rFonts w:asciiTheme="minorHAnsi" w:hAnsiTheme="minorHAnsi" w:cstheme="minorHAnsi"/>
        </w:rPr>
      </w:pPr>
      <w:proofErr w:type="gramStart"/>
      <w:r w:rsidRPr="004800F7">
        <w:rPr>
          <w:rFonts w:asciiTheme="minorHAnsi" w:hAnsiTheme="minorHAnsi" w:cstheme="minorHAnsi"/>
        </w:rPr>
        <w:t>V ........................... dne</w:t>
      </w:r>
      <w:proofErr w:type="gramEnd"/>
      <w:r w:rsidRPr="004800F7">
        <w:rPr>
          <w:rFonts w:asciiTheme="minorHAnsi" w:hAnsiTheme="minorHAnsi" w:cstheme="minorHAnsi"/>
        </w:rPr>
        <w:t>.......................</w:t>
      </w:r>
    </w:p>
    <w:p w:rsidR="009D2169" w:rsidRPr="004800F7" w:rsidRDefault="009D2169" w:rsidP="009D2169">
      <w:pPr>
        <w:rPr>
          <w:rFonts w:asciiTheme="minorHAnsi" w:hAnsiTheme="minorHAnsi" w:cstheme="minorHAnsi"/>
        </w:rPr>
      </w:pPr>
    </w:p>
    <w:p w:rsidR="009D2169" w:rsidRPr="004800F7" w:rsidRDefault="009D2169" w:rsidP="009D2169">
      <w:pPr>
        <w:rPr>
          <w:rFonts w:asciiTheme="minorHAnsi" w:eastAsiaTheme="minorHAnsi" w:hAnsiTheme="minorHAnsi" w:cstheme="minorBidi"/>
          <w:lang w:eastAsia="en-US"/>
        </w:rPr>
      </w:pPr>
      <w:r w:rsidRPr="004800F7">
        <w:br w:type="page"/>
      </w:r>
    </w:p>
    <w:p w:rsidR="000D3744" w:rsidRDefault="00EA491D">
      <w:bookmarkStart w:id="18" w:name="_GoBack"/>
      <w:bookmarkEnd w:id="18"/>
    </w:p>
    <w:sectPr w:rsidR="000D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1D" w:rsidRDefault="00EA491D" w:rsidP="009D2169">
      <w:r>
        <w:separator/>
      </w:r>
    </w:p>
  </w:endnote>
  <w:endnote w:type="continuationSeparator" w:id="0">
    <w:p w:rsidR="00EA491D" w:rsidRDefault="00EA491D" w:rsidP="009D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9"/>
      <w:gridCol w:w="4613"/>
    </w:tblGrid>
    <w:tr w:rsidR="009D2169">
      <w:trPr>
        <w:trHeight w:hRule="exact" w:val="115"/>
        <w:jc w:val="center"/>
      </w:trPr>
      <w:tc>
        <w:tcPr>
          <w:tcW w:w="4573" w:type="dxa"/>
          <w:shd w:val="clear" w:color="auto" w:fill="4F81BD" w:themeFill="accent1"/>
        </w:tcPr>
        <w:p w:rsidR="009D2169" w:rsidRDefault="009D2169">
          <w:pPr>
            <w:pStyle w:val="Zhlav"/>
            <w:rPr>
              <w:caps/>
              <w:sz w:val="18"/>
            </w:rPr>
          </w:pPr>
        </w:p>
      </w:tc>
      <w:tc>
        <w:tcPr>
          <w:tcW w:w="4498" w:type="dxa"/>
          <w:shd w:val="clear" w:color="auto" w:fill="4F81BD" w:themeFill="accent1"/>
        </w:tcPr>
        <w:p w:rsidR="009D2169" w:rsidRDefault="009D2169">
          <w:pPr>
            <w:pStyle w:val="Zhlav"/>
            <w:jc w:val="right"/>
            <w:rPr>
              <w:caps/>
              <w:sz w:val="18"/>
            </w:rPr>
          </w:pPr>
        </w:p>
      </w:tc>
    </w:tr>
    <w:tr w:rsidR="009D2169">
      <w:trPr>
        <w:jc w:val="center"/>
      </w:trPr>
      <w:tc>
        <w:tcPr>
          <w:tcW w:w="4573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Autor"/>
            <w:id w:val="1496300355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D2169" w:rsidRDefault="009D2169">
              <w:pPr>
                <w:pStyle w:val="Zpat"/>
                <w:rPr>
                  <w:rFonts w:cstheme="minorHAnsi"/>
                  <w:caps/>
                  <w:color w:val="808080" w:themeColor="background1" w:themeShade="80"/>
                  <w:sz w:val="18"/>
                  <w:szCs w:val="18"/>
                </w:rPr>
              </w:pPr>
              <w:proofErr w:type="spellStart"/>
              <w:r>
                <w:t>admin</w:t>
              </w:r>
              <w:proofErr w:type="spellEnd"/>
            </w:p>
          </w:sdtContent>
        </w:sdt>
      </w:tc>
      <w:tc>
        <w:tcPr>
          <w:tcW w:w="4498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9D2169" w:rsidRDefault="009D2169">
          <w:pPr>
            <w:pStyle w:val="Zpa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9D2169" w:rsidRDefault="009D21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9"/>
      <w:gridCol w:w="4613"/>
    </w:tblGrid>
    <w:tr w:rsidR="009D2169">
      <w:trPr>
        <w:trHeight w:hRule="exact" w:val="115"/>
        <w:jc w:val="center"/>
      </w:trPr>
      <w:tc>
        <w:tcPr>
          <w:tcW w:w="4573" w:type="dxa"/>
          <w:shd w:val="clear" w:color="auto" w:fill="4F81BD" w:themeFill="accent1"/>
        </w:tcPr>
        <w:p w:rsidR="009D2169" w:rsidRDefault="009D2169">
          <w:pPr>
            <w:pStyle w:val="Zhlav"/>
            <w:rPr>
              <w:caps/>
              <w:sz w:val="18"/>
            </w:rPr>
          </w:pPr>
        </w:p>
      </w:tc>
      <w:tc>
        <w:tcPr>
          <w:tcW w:w="4498" w:type="dxa"/>
          <w:shd w:val="clear" w:color="auto" w:fill="4F81BD" w:themeFill="accent1"/>
        </w:tcPr>
        <w:p w:rsidR="009D2169" w:rsidRDefault="009D2169">
          <w:pPr>
            <w:pStyle w:val="Zhlav"/>
            <w:jc w:val="right"/>
            <w:rPr>
              <w:caps/>
              <w:sz w:val="18"/>
            </w:rPr>
          </w:pPr>
        </w:p>
      </w:tc>
    </w:tr>
    <w:tr w:rsidR="009D2169">
      <w:trPr>
        <w:jc w:val="center"/>
      </w:trPr>
      <w:tc>
        <w:tcPr>
          <w:tcW w:w="4573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Autor"/>
            <w:id w:val="116234065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D2169" w:rsidRDefault="009D2169">
              <w:pPr>
                <w:pStyle w:val="Zpat"/>
                <w:rPr>
                  <w:rFonts w:cstheme="minorHAnsi"/>
                  <w:caps/>
                  <w:color w:val="808080" w:themeColor="background1" w:themeShade="80"/>
                  <w:sz w:val="18"/>
                  <w:szCs w:val="18"/>
                </w:rPr>
              </w:pPr>
              <w:proofErr w:type="spellStart"/>
              <w:r>
                <w:t>admin</w:t>
              </w:r>
              <w:proofErr w:type="spellEnd"/>
            </w:p>
          </w:sdtContent>
        </w:sdt>
      </w:tc>
      <w:tc>
        <w:tcPr>
          <w:tcW w:w="4498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9D2169" w:rsidRDefault="009D2169">
          <w:pPr>
            <w:pStyle w:val="Zpa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12</w:t>
          </w:r>
          <w:r>
            <w:fldChar w:fldCharType="end"/>
          </w:r>
        </w:p>
      </w:tc>
    </w:tr>
  </w:tbl>
  <w:p w:rsidR="009D2169" w:rsidRDefault="009D216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9"/>
      <w:gridCol w:w="4613"/>
    </w:tblGrid>
    <w:tr w:rsidR="009D2169">
      <w:trPr>
        <w:trHeight w:hRule="exact" w:val="115"/>
        <w:jc w:val="center"/>
      </w:trPr>
      <w:tc>
        <w:tcPr>
          <w:tcW w:w="4573" w:type="dxa"/>
          <w:shd w:val="clear" w:color="auto" w:fill="4F81BD" w:themeFill="accent1"/>
        </w:tcPr>
        <w:p w:rsidR="009D2169" w:rsidRDefault="009D2169">
          <w:pPr>
            <w:pStyle w:val="Zhlav"/>
            <w:rPr>
              <w:caps/>
              <w:sz w:val="18"/>
            </w:rPr>
          </w:pPr>
        </w:p>
      </w:tc>
      <w:tc>
        <w:tcPr>
          <w:tcW w:w="4498" w:type="dxa"/>
          <w:shd w:val="clear" w:color="auto" w:fill="4F81BD" w:themeFill="accent1"/>
        </w:tcPr>
        <w:p w:rsidR="009D2169" w:rsidRDefault="009D2169">
          <w:pPr>
            <w:pStyle w:val="Zhlav"/>
            <w:jc w:val="right"/>
            <w:rPr>
              <w:caps/>
              <w:sz w:val="18"/>
            </w:rPr>
          </w:pPr>
        </w:p>
      </w:tc>
    </w:tr>
    <w:tr w:rsidR="009D2169">
      <w:trPr>
        <w:jc w:val="center"/>
      </w:trPr>
      <w:tc>
        <w:tcPr>
          <w:tcW w:w="4573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Autor"/>
            <w:id w:val="204086334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D2169" w:rsidRDefault="009D2169">
              <w:pPr>
                <w:pStyle w:val="Zpat"/>
                <w:rPr>
                  <w:rFonts w:cstheme="minorHAnsi"/>
                  <w:caps/>
                  <w:color w:val="808080" w:themeColor="background1" w:themeShade="80"/>
                  <w:sz w:val="18"/>
                  <w:szCs w:val="18"/>
                </w:rPr>
              </w:pPr>
              <w:proofErr w:type="spellStart"/>
              <w:r>
                <w:t>admin</w:t>
              </w:r>
              <w:proofErr w:type="spellEnd"/>
            </w:p>
          </w:sdtContent>
        </w:sdt>
      </w:tc>
      <w:tc>
        <w:tcPr>
          <w:tcW w:w="4498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9D2169" w:rsidRDefault="009D2169">
          <w:pPr>
            <w:pStyle w:val="Zpa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16</w:t>
          </w:r>
          <w:r>
            <w:fldChar w:fldCharType="end"/>
          </w:r>
        </w:p>
      </w:tc>
    </w:tr>
  </w:tbl>
  <w:p w:rsidR="009D2169" w:rsidRDefault="009D216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9"/>
      <w:gridCol w:w="4613"/>
    </w:tblGrid>
    <w:tr w:rsidR="009D2169">
      <w:trPr>
        <w:trHeight w:hRule="exact" w:val="115"/>
        <w:jc w:val="center"/>
      </w:trPr>
      <w:tc>
        <w:tcPr>
          <w:tcW w:w="4573" w:type="dxa"/>
          <w:shd w:val="clear" w:color="auto" w:fill="4F81BD" w:themeFill="accent1"/>
        </w:tcPr>
        <w:p w:rsidR="009D2169" w:rsidRDefault="009D2169">
          <w:pPr>
            <w:pStyle w:val="Zhlav"/>
            <w:rPr>
              <w:caps/>
              <w:sz w:val="18"/>
            </w:rPr>
          </w:pPr>
        </w:p>
      </w:tc>
      <w:tc>
        <w:tcPr>
          <w:tcW w:w="4498" w:type="dxa"/>
          <w:shd w:val="clear" w:color="auto" w:fill="4F81BD" w:themeFill="accent1"/>
        </w:tcPr>
        <w:p w:rsidR="009D2169" w:rsidRDefault="009D2169">
          <w:pPr>
            <w:pStyle w:val="Zhlav"/>
            <w:jc w:val="right"/>
            <w:rPr>
              <w:caps/>
              <w:sz w:val="18"/>
            </w:rPr>
          </w:pPr>
        </w:p>
      </w:tc>
    </w:tr>
    <w:tr w:rsidR="009D2169">
      <w:trPr>
        <w:jc w:val="center"/>
      </w:trPr>
      <w:tc>
        <w:tcPr>
          <w:tcW w:w="4573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Autor"/>
            <w:id w:val="90790283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D2169" w:rsidRDefault="009D2169">
              <w:pPr>
                <w:pStyle w:val="Zpat"/>
                <w:rPr>
                  <w:rFonts w:cstheme="minorHAnsi"/>
                  <w:caps/>
                  <w:color w:val="808080" w:themeColor="background1" w:themeShade="80"/>
                  <w:sz w:val="18"/>
                  <w:szCs w:val="18"/>
                </w:rPr>
              </w:pPr>
              <w:proofErr w:type="spellStart"/>
              <w:r>
                <w:t>admin</w:t>
              </w:r>
              <w:proofErr w:type="spellEnd"/>
            </w:p>
          </w:sdtContent>
        </w:sdt>
      </w:tc>
      <w:tc>
        <w:tcPr>
          <w:tcW w:w="4498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9D2169" w:rsidRDefault="009D2169">
          <w:pPr>
            <w:pStyle w:val="Zpa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18</w:t>
          </w:r>
          <w:r>
            <w:fldChar w:fldCharType="end"/>
          </w:r>
        </w:p>
      </w:tc>
    </w:tr>
  </w:tbl>
  <w:p w:rsidR="009D2169" w:rsidRDefault="009D21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1D" w:rsidRDefault="00EA491D" w:rsidP="009D2169">
      <w:r>
        <w:separator/>
      </w:r>
    </w:p>
  </w:footnote>
  <w:footnote w:type="continuationSeparator" w:id="0">
    <w:p w:rsidR="00EA491D" w:rsidRDefault="00EA491D" w:rsidP="009D2169">
      <w:r>
        <w:continuationSeparator/>
      </w:r>
    </w:p>
  </w:footnote>
  <w:footnote w:id="1">
    <w:p w:rsidR="009D2169" w:rsidRDefault="009D2169" w:rsidP="009D21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6DFC">
        <w:rPr>
          <w:rFonts w:asciiTheme="minorHAnsi" w:hAnsiTheme="minorHAnsi"/>
        </w:rPr>
        <w:t>Od 1. prosince 2017 nabyl účinnosti zákon č. 299/2017 Sb., který novelizuje zákon č. 326/2004 Sb., o rostlinolékařské péči, ve znění pozdějších předpisů. Na základě této novelizace chovatelé včel nemají povinnost hlásit údaje k umístění stanovišť včelstev místně příslušnému obecnímu úřadu, ale podle plemenářského zákona pověřené osobě (ČMSCH, a.s.).</w:t>
      </w:r>
      <w:r>
        <w:rPr>
          <w:rFonts w:asciiTheme="minorHAnsi" w:hAnsiTheme="minorHAnsi"/>
        </w:rPr>
        <w:t xml:space="preserve"> Obecní úřad ovšem vede evidenci hlášených včelstev a osobní údaje v ní obsažené, </w:t>
      </w:r>
      <w:r w:rsidRPr="00B80C5D">
        <w:rPr>
          <w:rFonts w:asciiTheme="minorHAnsi" w:hAnsiTheme="minorHAnsi"/>
          <w:b/>
        </w:rPr>
        <w:t>před nabytím novely.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4D6"/>
    <w:multiLevelType w:val="multilevel"/>
    <w:tmpl w:val="BAD2AD7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065A18"/>
    <w:multiLevelType w:val="multilevel"/>
    <w:tmpl w:val="352C6040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C24C00"/>
    <w:multiLevelType w:val="multilevel"/>
    <w:tmpl w:val="A0D6D17E"/>
    <w:lvl w:ilvl="0">
      <w:start w:val="2"/>
      <w:numFmt w:val="bullet"/>
      <w:lvlText w:val="-"/>
      <w:lvlJc w:val="left"/>
      <w:pPr>
        <w:ind w:left="927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16978"/>
    <w:multiLevelType w:val="multilevel"/>
    <w:tmpl w:val="D81A1822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80CB1"/>
    <w:multiLevelType w:val="multilevel"/>
    <w:tmpl w:val="54DC0238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0451A9"/>
    <w:multiLevelType w:val="multilevel"/>
    <w:tmpl w:val="E8D0F398"/>
    <w:lvl w:ilvl="0">
      <w:start w:val="2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9415C09"/>
    <w:multiLevelType w:val="multilevel"/>
    <w:tmpl w:val="0ECA9A66"/>
    <w:lvl w:ilvl="0">
      <w:start w:val="1"/>
      <w:numFmt w:val="bullet"/>
      <w:lvlText w:val="›"/>
      <w:lvlJc w:val="left"/>
      <w:pPr>
        <w:ind w:left="720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554E50"/>
    <w:multiLevelType w:val="multilevel"/>
    <w:tmpl w:val="2D9C42A2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BFE2275"/>
    <w:multiLevelType w:val="multilevel"/>
    <w:tmpl w:val="312022BA"/>
    <w:lvl w:ilvl="0">
      <w:start w:val="2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573F550E"/>
    <w:multiLevelType w:val="multilevel"/>
    <w:tmpl w:val="D81A1822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0F35FB"/>
    <w:multiLevelType w:val="multilevel"/>
    <w:tmpl w:val="52921A3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B76C73"/>
    <w:multiLevelType w:val="multilevel"/>
    <w:tmpl w:val="81181C8E"/>
    <w:lvl w:ilvl="0">
      <w:start w:val="1"/>
      <w:numFmt w:val="bullet"/>
      <w:lvlText w:val="›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69"/>
    <w:rsid w:val="00687701"/>
    <w:rsid w:val="0079403C"/>
    <w:rsid w:val="009D2169"/>
    <w:rsid w:val="00E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D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9D2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D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D21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D2169"/>
  </w:style>
  <w:style w:type="character" w:customStyle="1" w:styleId="ZpatChar">
    <w:name w:val="Zápatí Char"/>
    <w:basedOn w:val="Standardnpsmoodstavce"/>
    <w:link w:val="Zpat"/>
    <w:uiPriority w:val="99"/>
    <w:qFormat/>
    <w:rsid w:val="009D2169"/>
  </w:style>
  <w:style w:type="character" w:customStyle="1" w:styleId="Internetovodkaz">
    <w:name w:val="Internetový odkaz"/>
    <w:basedOn w:val="Standardnpsmoodstavce"/>
    <w:uiPriority w:val="99"/>
    <w:unhideWhenUsed/>
    <w:rsid w:val="009D2169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9D21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9D2169"/>
    <w:rPr>
      <w:vertAlign w:val="superscript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rsid w:val="009D2169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D216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2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9D2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2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9D2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9D2169"/>
    <w:pPr>
      <w:ind w:left="720"/>
      <w:contextualSpacing/>
    </w:pPr>
    <w:rPr>
      <w:sz w:val="22"/>
      <w:szCs w:val="22"/>
    </w:rPr>
  </w:style>
  <w:style w:type="paragraph" w:styleId="Bezmezer">
    <w:name w:val="No Spacing"/>
    <w:uiPriority w:val="1"/>
    <w:qFormat/>
    <w:rsid w:val="009D2169"/>
    <w:pPr>
      <w:spacing w:after="0" w:line="240" w:lineRule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9D2169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D21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qFormat/>
    <w:rsid w:val="009D2169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D21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D21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1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D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9D2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9D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9D21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D2169"/>
  </w:style>
  <w:style w:type="character" w:customStyle="1" w:styleId="ZpatChar">
    <w:name w:val="Zápatí Char"/>
    <w:basedOn w:val="Standardnpsmoodstavce"/>
    <w:link w:val="Zpat"/>
    <w:uiPriority w:val="99"/>
    <w:qFormat/>
    <w:rsid w:val="009D2169"/>
  </w:style>
  <w:style w:type="character" w:customStyle="1" w:styleId="Internetovodkaz">
    <w:name w:val="Internetový odkaz"/>
    <w:basedOn w:val="Standardnpsmoodstavce"/>
    <w:uiPriority w:val="99"/>
    <w:unhideWhenUsed/>
    <w:rsid w:val="009D2169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9D216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9D2169"/>
    <w:rPr>
      <w:vertAlign w:val="superscript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rsid w:val="009D2169"/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D216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2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9D2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21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9D2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9D2169"/>
    <w:pPr>
      <w:ind w:left="720"/>
      <w:contextualSpacing/>
    </w:pPr>
    <w:rPr>
      <w:sz w:val="22"/>
      <w:szCs w:val="22"/>
    </w:rPr>
  </w:style>
  <w:style w:type="paragraph" w:styleId="Bezmezer">
    <w:name w:val="No Spacing"/>
    <w:uiPriority w:val="1"/>
    <w:qFormat/>
    <w:rsid w:val="009D2169"/>
    <w:pPr>
      <w:spacing w:after="0" w:line="240" w:lineRule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9D2169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D21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qFormat/>
    <w:rsid w:val="009D2169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D21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D216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1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kov@obec-morkov.cz" TargetMode="External"/><Relationship Id="rId13" Type="http://schemas.openxmlformats.org/officeDocument/2006/relationships/hyperlink" Target="http://www.uoou.cz/" TargetMode="External"/><Relationship Id="rId18" Type="http://schemas.openxmlformats.org/officeDocument/2006/relationships/hyperlink" Target="podatelna@obec-morkov.cz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uoou.cz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a@uoou.cz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www.obec-morkov.cz" TargetMode="External"/><Relationship Id="rId20" Type="http://schemas.openxmlformats.org/officeDocument/2006/relationships/hyperlink" Target="poverenec@gdprdoskol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www.uoou.cz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uoou.cz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bec-morkov.cz/" TargetMode="External"/><Relationship Id="rId19" Type="http://schemas.openxmlformats.org/officeDocument/2006/relationships/hyperlink" Target="www.obec-morkov.cz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gdprdoskol.cz" TargetMode="External"/><Relationship Id="rId14" Type="http://schemas.openxmlformats.org/officeDocument/2006/relationships/hyperlink" Target="poverenec@gdprdoskol.cz" TargetMode="External"/><Relationship Id="rId22" Type="http://schemas.openxmlformats.org/officeDocument/2006/relationships/hyperlink" Target="www.obec-morkov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5073</Words>
  <Characters>29935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2018-09-20T08:49:00Z</dcterms:created>
  <dcterms:modified xsi:type="dcterms:W3CDTF">2018-09-20T09:00:00Z</dcterms:modified>
</cp:coreProperties>
</file>